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in building web and mobile applications. Expertise in JavaScript, React, and design principles. Proven ability to enhance user experience through innovation and effective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 CSS,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Angular, Vue.js, Node.js,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Webpack, Jest,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Webflow, Sketch,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APIs:</w:t>
      </w:r>
      <w:r w:rsidRPr="00C3688B">
        <w:rPr>
          <w:rFonts w:ascii="Arial" w:hAnsi="Arial" w:cs="Arial"/>
          <w:color w:val="424242" w:themeColor="text1" w:themeShade="BF"/>
          <w:sz w:val="20"/>
          <w:szCs w:val="20"/>
        </w:rPr>
        <w:t xml:space="preserve"> MongoDB, MySQL, RESTful API, GraphQL,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Deployment:</w:t>
      </w:r>
      <w:r w:rsidRPr="00C3688B">
        <w:rPr>
          <w:rFonts w:ascii="Arial" w:hAnsi="Arial" w:cs="Arial"/>
          <w:color w:val="424242" w:themeColor="text1" w:themeShade="BF"/>
          <w:sz w:val="20"/>
          <w:szCs w:val="20"/>
        </w:rPr>
        <w:t xml:space="preserve"> AWS, Azure, CI/CD, Heroku, Netlify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adherence to best practices for performance and accessibility by integrating user feedback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cross-functional teams to design and implement user-centric features, focusing on usability testing and iterative enhancements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prototyping.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website performance through optimization techniques, including code splitting and lazy loading resources, resulting in higher interactivity and engagement on all platforms using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in-depth research on emerging UI/UX trends and presented findings to the team, advocating for the adoption of modern libraries like </w:t>
      </w:r>
      <w:r w:rsidRPr="00C3688B">
        <w:rPr>
          <w:rFonts w:ascii="Arial" w:hAnsi="Arial" w:cs="Arial"/>
          <w:b/>
          <w:color w:val="424242" w:themeColor="text1" w:themeShade="BF"/>
          <w:sz w:val="20"/>
          <w:szCs w:val="20"/>
        </w:rPr>
        <w:t xml:space="preserve">Material-UI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consistent design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technical guidance and support for client-facing applications,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ensuring seamless integration and enhancing customer satisfaction through proactive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existing applications through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ease of data access and enhanced functionality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development practices, attending daily standups and sprint planning sessions, fostering a culture of collaboration using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for all web applications, utilizing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repositories to facilitate team communication and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providing code reviews and hands-on training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an environment of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procedures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tests, significantly reducing bug-related issues and enhancing code reliability across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redesign efforts for legacy applications, transitioning them to modern architectures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scalability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outdoor team-building activities, promoting workplace culture and collaboration while developing solutions that met and exceeded user expectations.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responsive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collaborating with UX teams to create user-friendly interfaces for diverse client projects throughout the consulting engagements.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features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RESTful APIs to enhance functionality, ensuring optimal user experience and performance across all devices during application deployment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Embraced Agile methodologies to prioritize tasks and complete projects on time, participating in sprint reviews and retrospective meetings to gather feedback and improve forthcoming iterations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troubleshooting and debugging applications, utilizing </w:t>
      </w:r>
      <w:r w:rsidRPr="00C3688B">
        <w:rPr>
          <w:rFonts w:ascii="Arial" w:hAnsi="Arial" w:cs="Arial"/>
          <w:b/>
          <w:bCs/>
          <w:color w:val="424242" w:themeColor="text1" w:themeShade="BF"/>
          <w:sz w:val="20"/>
        </w:rPr>
        <w:t xml:space="preserve">Chrome DevTools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analysis of performance metrics and issues reported by end-users, leading to quicker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marketing teams for website enhancements utilizing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custom themes and plugins to align branding with client specifications and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usability testing sessions, gathering feedback from stakeholders to inform design decisions and ensure final products met client goals and user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fellow developers to implement CI/CD pipelines using </w:t>
      </w:r>
      <w:r w:rsidRPr="00C3688B">
        <w:rPr>
          <w:rFonts w:ascii="Arial" w:hAnsi="Arial" w:cs="Arial"/>
          <w:b/>
          <w:bCs/>
          <w:color w:val="424242" w:themeColor="text1" w:themeShade="BF"/>
          <w:sz w:val="20"/>
        </w:rPr>
        <w:t xml:space="preserve">GitLab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speeds and reducing integration-related challenges during project lifecycles.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project documentation, detailing coding processes and design choices to facilitate easy onboarding and knowledge transfer among team members.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web-based applications focusing on the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ecosystem, gaining hands-on experience with front-end frameworks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enhancing UI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debugging sessions, gaining valuable insights into best coding practices and collaborative development efforts, while promoting a culture of continuous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about version control systems, particularly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collaborated effectively with other developers to manage project branches and coordinate development efforts smoothly.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smaller projects with a focus on implementing basic functionality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foundational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helped solidify understanding of core web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execution of testing protocols on applications, identifying bugs and assisting in their resolution using manual testing techniques and early automated test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 teams to translate visual concepts into functional web applications, ensuring that the product met stakeholder specifications and user needs effectively through build iterations.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Agile development methodologies, participating in daily standups and working closely with cross-functional teams to achieve targeted project timelines and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