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specializing in web and mobile applications. Exceptional skills in designing and implementing robust systems, showcasing expertise in network architecture and test environments. Proven track record in collaborating with teams to achieve safety and quality standards in high-pressure environments, demonstrating strong analytical and problem-solving capabilities.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Python, JavaScript, SQL,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Spring, React,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Jenkins, Kubernetes, Ansible,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 Solutions:</w:t>
      </w:r>
      <w:r w:rsidRPr="00C3688B">
        <w:rPr>
          <w:rFonts w:ascii="Arial" w:hAnsi="Arial" w:cs="Arial"/>
          <w:color w:val="424242" w:themeColor="text1" w:themeShade="BF"/>
          <w:sz w:val="20"/>
          <w:szCs w:val="20"/>
        </w:rPr>
        <w:t xml:space="preserve"> MySQL, MongoDB, PostgreSQL,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Security:</w:t>
      </w:r>
      <w:r w:rsidRPr="00C3688B">
        <w:rPr>
          <w:rFonts w:ascii="Arial" w:hAnsi="Arial" w:cs="Arial"/>
          <w:color w:val="424242" w:themeColor="text1" w:themeShade="BF"/>
          <w:sz w:val="20"/>
          <w:szCs w:val="20"/>
        </w:rPr>
        <w:t xml:space="preserve"> TCP/IP, VPN, Firewalls, Active Directory, Network Security Policies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configuration and management of </w:t>
      </w:r>
      <w:r w:rsidRPr="00C3688B">
        <w:rPr>
          <w:rFonts w:ascii="Arial" w:hAnsi="Arial" w:cs="Arial"/>
          <w:b/>
          <w:color w:val="424242" w:themeColor="text1" w:themeShade="BF"/>
          <w:sz w:val="20"/>
          <w:szCs w:val="20"/>
        </w:rPr>
        <w:t xml:space="preserve">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control access for testing environments, employing </w:t>
      </w:r>
      <w:r w:rsidRPr="00C3688B">
        <w:rPr>
          <w:rFonts w:ascii="Arial" w:hAnsi="Arial" w:cs="Arial"/>
          <w:b/>
          <w:color w:val="424242" w:themeColor="text1" w:themeShade="BF"/>
          <w:sz w:val="20"/>
          <w:szCs w:val="20"/>
        </w:rPr>
        <w:t xml:space="preserve">Windows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scripting to automate user management processes efficiently across multiple domains.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VLANs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VRF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for innovative test setups, leveraging experience with </w:t>
      </w:r>
      <w:r w:rsidRPr="00C3688B">
        <w:rPr>
          <w:rFonts w:ascii="Arial" w:hAnsi="Arial" w:cs="Arial"/>
          <w:b/>
          <w:color w:val="424242" w:themeColor="text1" w:themeShade="BF"/>
          <w:sz w:val="20"/>
          <w:szCs w:val="20"/>
        </w:rPr>
        <w:t xml:space="preserve">Cisco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routers and switches to enhance network segmentation and security for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web-based interface using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real-time monitoring of test data, enhancing user interaction through responsive design principles and best practices in UI/UX.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protocols for </w:t>
      </w:r>
      <w:r w:rsidRPr="00C3688B">
        <w:rPr>
          <w:rFonts w:ascii="Arial" w:hAnsi="Arial" w:cs="Arial"/>
          <w:b/>
          <w:color w:val="424242" w:themeColor="text1" w:themeShade="BF"/>
          <w:sz w:val="20"/>
          <w:szCs w:val="20"/>
        </w:rPr>
        <w:t xml:space="preserve">device access control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802.1X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port-based authentication techniques to safeguard test equipment and sensitive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 collection processes by integrating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servers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automated data parsing and analysis, improving the efficiency of data validation for product testing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troubleshooting skills to diagnose and resolve hardware and software issues in a dynamic testing environment, ensuring adherence to strict safety regulations and timelines set by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promote a culture of safety by implementing health and safety protocols that aligned with engineering best practices and compliance requirements during testing phases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innovative solutions for complex problems by applying </w:t>
      </w:r>
      <w:r w:rsidRPr="00C3688B">
        <w:rPr>
          <w:rFonts w:ascii="Arial" w:hAnsi="Arial" w:cs="Arial"/>
          <w:b/>
          <w:color w:val="424242" w:themeColor="text1" w:themeShade="BF"/>
          <w:sz w:val="20"/>
          <w:szCs w:val="20"/>
        </w:rPr>
        <w:t xml:space="preserve">lean engineering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fostering collaboration among team members and promoting an iterative approach to development for optimal results.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technical reviews of system designs and specifications to propose enhancements and align with industry standards, showcasing strong analytical skills and attention to detail in engineering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test cases for validation of integrated systems,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automate testing processes, ensuring reliability and efficiency in data handling and reporting for product performance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junior engineers on </w:t>
      </w:r>
      <w:r w:rsidRPr="00C3688B">
        <w:rPr>
          <w:rFonts w:ascii="Arial" w:hAnsi="Arial" w:cs="Arial"/>
          <w:b/>
          <w:color w:val="424242" w:themeColor="text1" w:themeShade="BF"/>
          <w:sz w:val="20"/>
          <w:szCs w:val="20"/>
        </w:rPr>
        <w:t xml:space="preserve">test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network configurations, sharing knowledge on industry trends related to control systems in </w:t>
      </w:r>
      <w:r w:rsidRPr="00C3688B">
        <w:rPr>
          <w:rFonts w:ascii="Arial" w:hAnsi="Arial" w:cs="Arial"/>
          <w:b/>
          <w:color w:val="424242" w:themeColor="text1" w:themeShade="BF"/>
          <w:sz w:val="20"/>
          <w:szCs w:val="20"/>
        </w:rPr>
        <w:t xml:space="preserve">gas turbine testing environments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new team members on the importance of collaboration and adaptability in fast-paced project settings, emphasizing the need for ongoing learning and knowledge sharing to foster team success.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network architecture projects, designing secure test environments that adhered to best practices using </w:t>
      </w:r>
      <w:r w:rsidRPr="00C3688B">
        <w:rPr>
          <w:rFonts w:ascii="Arial" w:hAnsi="Arial" w:cs="Arial"/>
          <w:b/>
          <w:bCs/>
          <w:color w:val="424242" w:themeColor="text1" w:themeShade="BF"/>
          <w:sz w:val="20"/>
        </w:rPr>
        <w:t xml:space="preserve">Cisco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hardware and simulating load testing scenarios via </w:t>
      </w:r>
      <w:r w:rsidRPr="00C3688B">
        <w:rPr>
          <w:rFonts w:ascii="Arial" w:hAnsi="Arial" w:cs="Arial"/>
          <w:b/>
          <w:bCs/>
          <w:color w:val="424242" w:themeColor="text1" w:themeShade="BF"/>
          <w:sz w:val="20"/>
        </w:rPr>
        <w:t xml:space="preserve">GNS3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Wireshark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incident responses to network security breaches, ensuring compliance with security policies while utilizing firewalls and detection tools to safeguard sensitive information and maintain operational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implementing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utilizing cloud technologies to enhance performance and scalability, resulting in improved service delivery for consulting client bases and partner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and backup processes, leveraging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expertise to ensure data integrity for client projects, and optimizing queries for enhanced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initiative to develop procedural documentation regarding network security measures and configurations, ensuring all stakeholders understood protocols to maintain high compliance standards in testing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ceremonies, providing feedback and enhancing TDD practices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quality assurance in software solutions for clients across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customized reporting tools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data from multiple sources to provide stakeholders with real-time insights into project status and key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community learning sessions focusing on evolving technologies and networking trends, contributing to a culture of continuous improvement and shared knowledge among IT professionals.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as a junior developer, collaborating with senior team members to design features that reduced operational complexity and enhanced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implementing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integration and communication between front-end and back-end systems, improving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detailed documentation for system processes and user manuals, ensuring clarity and completeness for onboarding new users onto the platform and contributing to overall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developer discussions, fostering an environment of knowledge sharing and collaboration among team members to adhere to best coding practices and holistic development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 ongoing testing efforts through meticulous bug tracking and resolution, implementing fixes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product reliability during testing cycles, resulting in a beneficial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minor upgrades and fixes to the application based on user feedback, demonstrating the ability to adapt to requirements and deliver iterative improvements in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web application development, playing a pivotal role in driving growth in user engagement by 25% over the course of project iterations, while adhering to the launch deadlines.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