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Technical Lead with over 11 years of experience in software development, specializing in building robust web and mobile applications. Proven expertise in Generative AI, Machine Learning, and backend systems architecture, with a strong background in leading teams and optimizing performance using cutting-edge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Ruby, TypeScript, Go,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TensorFlow, PyTorch, Flask, Django, React, Angular, Vue.js,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Tools:</w:t>
      </w:r>
      <w:r w:rsidRPr="00C3688B">
        <w:rPr>
          <w:rFonts w:ascii="Arial" w:hAnsi="Arial" w:cs="Arial"/>
          <w:color w:val="424242" w:themeColor="text1" w:themeShade="BF"/>
          <w:sz w:val="20"/>
          <w:szCs w:val="20"/>
        </w:rPr>
        <w:t xml:space="preserve"> PostgreSQL, MongoDB, MySQL, Redis, Neo4j, Elasticsearch, GraphQL,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GCP, Kubernetes, Terraform, Jenkins,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AI:</w:t>
      </w:r>
      <w:r w:rsidRPr="00C3688B">
        <w:rPr>
          <w:rFonts w:ascii="Arial" w:hAnsi="Arial" w:cs="Arial"/>
          <w:color w:val="424242" w:themeColor="text1" w:themeShade="BF"/>
          <w:sz w:val="20"/>
          <w:szCs w:val="20"/>
        </w:rPr>
        <w:t xml:space="preserve"> NLP, RAG, LangChain, Data Pipelines, Machine Learning Models, APIs, Data Visualization,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-driven applications, enhancing user interaction by building intelligent workflows through the integration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and optimized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leveraging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high-performance computing for AI solutions while ensuring data integrity and system scalability across multiple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data processing pipelines,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unstructured data into actionable insights to drive critical business decisions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development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interoperability and data exchange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and data scientists, promoting innovative approaches in building and deploying AI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retrieval systems for data storage and access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query speed and user satisfaction metrics across the application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practices within the team,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pipelines, enhancing code quality and deployment frequency while reducing lead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data architecture models using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graph-based data exploration, paving the way for smarter data analytics and improved AI reasoning capabilities in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technical discussions, fostering a collaborative environment that emphasized shared learning and adherence to engineering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scalable cloud-based solutions, engaging in hands-on cloud architecture design and implementation aligned with industry standards and customer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dashboard visuals using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providing key insights into system performance and application usability metrics for various levels of stakeholders' review and 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the latest trends in AI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knowledge and application capabilities while ensuring alignment with strategic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cloud-based consulting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deployment workflows and streamline application delivery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setting up scalable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availability and reliability for various applications across multiple clients and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integration efforts to combine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through seamless interactions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tasks, weaving together disparate data sources to provide actionable insights and recommendations for client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regularly engaging in sprint planning and retrospectives, ensuring consistent team alignment and enhancing project delivery efficiency for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implementing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 and improving overall application quality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automated testing scripts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testing coverage and reliability of software releases during client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focusing on topics like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ethics and responsible AI development, ensuring a culturally and ethically sound approach to technology implementation.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user-friendly front-end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responsive design across varying device types for web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establishing back-end components through the utilization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full-stack applications, contributing to the overarching goals of seamless user interactions in SaaS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project management tool, implementing various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an intuitive user experience for clients across different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databases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effective data management and retrieval practices that supported the overall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documentation and systems analysis, documenting technical specifications and user stories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transparency and communication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troubleshooting procedures to identify and resolve application issues, effectively applying debugging techniques and tools to maintain software integrity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small-scale project as part of an internship, producing a multi-user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recognition for innovative design and execution that benefited client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