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in developing web and mobile applications, aiming to enhance the patient financial experience at Cedar. Skilled in building scalable, robust systems with a strong focus on user engagement and improving healthcare communications.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Django, Flask, Node.js, Express,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Testing Tools:</w:t>
      </w:r>
      <w:r w:rsidRPr="00C3688B">
        <w:rPr>
          <w:rFonts w:ascii="Arial" w:hAnsi="Arial" w:cs="Arial"/>
          <w:color w:val="424242" w:themeColor="text1" w:themeShade="BF"/>
          <w:sz w:val="20"/>
          <w:szCs w:val="20"/>
        </w:rPr>
        <w:t xml:space="preserve"> Jest, Postman, Slack, Jira,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Material-UI, Bootstrap, Tailwind CSS, Adobe XD,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communication systems by implementing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personalized messaging frameworks designed to streamline patient interactions with healthcare bills.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personalization infrastructure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teams to tailor messages based on user behavior and context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decisions by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efficient systems for patient-first communication with clear performance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and delivered features from concept to production, demonstrating expertise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login flows and reduce friction in user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requirements into technical specifications and actionable plans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including code review and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growth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streamlining development processes and facilitating collaboration among team members across various projects and communication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data-driven strategies by integrating analytics tools, aiding in building scalable systems that provide insightful feedback based on user interactions and behaviors.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AI-driven solutions by implementing machine learning models that powered adaptive user messaging, enhancing overall patient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frameworks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reliability and accuracy of communications sent to patients.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develop and experiment with new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driving innovative product enhancements and improved engagement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maintained architecture frameworks ensuring clarity and transparency for future development initiatives, focusing on system performance and 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internal tools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by enabling easy access to vital communication settings and capabilities for client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projects gaining experience in healthcare communications,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streamline patient interactions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facilitate seamless messaging workflows leveraging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communication experience across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data integrity and accessibility for dynamic patient communication solutions, increasing system reliability across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in code reviews and collaboration with peers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output and aligning project deliverables with client objectives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front-end development of scalable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design and improving user interaction with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functionalities aligned with requirements while enhancing overall performance and stability of applications built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modernization efforts, transitioning legacy systems to a more robust architecture using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deployment methodologies.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focused on client interactions,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front-end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backend 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of applications through sound programming practices and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planning and developing web applications that connected users with essential services,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functionalities and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setup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management while facilitating various functionalities that improve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embracing feedback and agile methodologies, refining skills in software development practices and enhancing project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debugging and optimization processes, identifying performance bottlenecks using profiling tools and offering solutions based 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user-centric applications, contributing to a deployment that reached approximately 500 active users within the first month after launch.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