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11 years of experience specializing in developing, designing, and implementing web and mobile applications. Proven expertise in collaborating with teams to deliver complex solutions effectively and efficiently.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JavaScript, Python,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Platforms:</w:t>
      </w:r>
      <w:r w:rsidRPr="00C3688B">
        <w:rPr>
          <w:rFonts w:ascii="Arial" w:hAnsi="Arial" w:cs="Arial"/>
          <w:color w:val="424242" w:themeColor="text1" w:themeShade="BF"/>
          <w:sz w:val="20"/>
          <w:szCs w:val="20"/>
        </w:rPr>
        <w:t xml:space="preserve"> .NET, ASP.NET, Spring Boot, Node.js,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Oracle,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Web Services:</w:t>
      </w:r>
      <w:r w:rsidRPr="00C3688B">
        <w:rPr>
          <w:rFonts w:ascii="Arial" w:hAnsi="Arial" w:cs="Arial"/>
          <w:color w:val="424242" w:themeColor="text1" w:themeShade="BF"/>
          <w:sz w:val="20"/>
          <w:szCs w:val="20"/>
        </w:rPr>
        <w:t xml:space="preserve"> REST, SOAP, GraphQL, JSON,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Eclipse, Git, JIRA,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Kubernetes, Terraform,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best practices and maintaining comprehensive technical documentation for future reference.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software requirements and architectural designs, utilizing frameworks such as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development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and integrated third-party services, leveraging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functionalities while ensuring security and performance optimizations.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provided mentorship to junior developers on best practices for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related libraries to accelerate learning curves.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application deployment, ensuring consistency across environments and reducing conflicts while improving reliability and agility in the development pipeline.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optimized existing applications, using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retrieval and manipulation, improving system performance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retrospectives, focusing on continuous improvement while fostering a culture of collaboration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intuitive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focusing on user engagement and delivering responsive designs across web and mobile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and maintained comprehensive technical documentation, enhancing project transparency, aiding onboarding processes, and ensuring knowledge-sharing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Resolved complex technical issues in a timely manner, ensuring minimal disruption to project timelines, thereby reinforcing commitment to service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emerging technologies and industry trends, recommending integration of relevant frameworks such as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workflows and product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robust CI/CD pipeline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integration processes and improve deployment speeds, ultimately enhancing product delivery.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software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with clients to ensure the final products aligned with their expectations and project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databases such as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efficiently managing data storage and retrieval processes to meet application performance needs and user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workshops to explore new methodologies and tools, advocating for adoption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enhancing development and deployment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API integrations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seamless data exchange between applications while adhering to industry standards and security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debugging efforts for complex application issues,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bugs and developing effective solutions within tight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transforming legacy systems, rewriting existing codebases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modernization efforts and improving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solutions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a suite of tests to ensure software quality and reliability prior to 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client feedback sessions to gather insights and iterate on software features, enhancing user satisfaction and meeting specific business needs.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clients with innovative web solutions suited to their operational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enhancements for existing systems, focusing on better performance and reliability, particularly in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management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executing SQL queries efficiently to support application data operations and embedding business logic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learn best practices in software design and coding, contributing to a dynamic team culture focused on continuous improvement and growth.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efforts and testing applications to resolve issues, partnering with QA teams to ensure software met functional and performance criteria.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user support during application rollout, offering training sessions, and creating user manuals that highlighted features and usage for optimal customer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implementing feedback-based enhancements, successfully driving user engagement up by implementing features based on user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