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extensive experience in software development, specializing in web and mobile applications. Demonstrated expertise in managing the software development life cycle, implementing best practices, and leveraging modern technologies to deliver high-quality enterprise solutions that enhance operational efficiency and meet evolving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MVC,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PostgreSQL, MySQL,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Azure DevOps, Git,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AWS, Google Cloud Platform, IBM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Methodologies:</w:t>
      </w:r>
      <w:r w:rsidRPr="00C3688B">
        <w:rPr>
          <w:rFonts w:ascii="Arial" w:hAnsi="Arial" w:cs="Arial"/>
          <w:color w:val="424242" w:themeColor="text1" w:themeShade="BF"/>
          <w:sz w:val="20"/>
          <w:szCs w:val="20"/>
        </w:rPr>
        <w:t xml:space="preserve"> Agile, Scrum, TDD, CI/CD, Unit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all stages of the software development life cycle,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ensured that project deliverables met business requirements effectively through consistent collaboration with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w:t>
      </w:r>
      <w:r w:rsidRPr="00C3688B">
        <w:rPr>
          <w:rFonts w:ascii="Arial" w:hAnsi="Arial" w:cs="Arial"/>
          <w:b/>
          <w:color w:val="424242" w:themeColor="text1" w:themeShade="BF"/>
          <w:sz w:val="20"/>
          <w:szCs w:val="20"/>
        </w:rPr>
        <w:t xml:space="preserve">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interface with various client applications, ensuring robust and scalable solutions that improved response times and provided efficient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application architecture planning sessions that targeted optimal technical solutions, employing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principles, which enhanced maintainability and compatibility of the application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w:t>
      </w:r>
      <w:r w:rsidRPr="00C3688B">
        <w:rPr>
          <w:rFonts w:ascii="Arial" w:hAnsi="Arial" w:cs="Arial"/>
          <w:b/>
          <w:color w:val="424242" w:themeColor="text1" w:themeShade="BF"/>
          <w:sz w:val="20"/>
          <w:szCs w:val="20"/>
        </w:rPr>
        <w:t xml:space="preserve">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incorporating automated unit tests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highly reliable deliverables and adherence to best coding practices throughout the software life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on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conducting thorough </w:t>
      </w:r>
      <w:r w:rsidRPr="00C3688B">
        <w:rPr>
          <w:rFonts w:ascii="Arial" w:hAnsi="Arial" w:cs="Arial"/>
          <w:b/>
          <w:color w:val="424242" w:themeColor="text1" w:themeShade="BF"/>
          <w:sz w:val="20"/>
          <w:szCs w:val="20"/>
        </w:rPr>
        <w:t xml:space="preserve">code reviews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promoting a collaborative environment focused on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CI/CD pipeline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rapid deployment of updates to production environments, thereby reducing downtime and improving deployment efficiency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design and management, ensuring effective data modeling and integrity for high-traffic applications with complex relational and non-relational data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the development process which led to more efficient code maintenance and enhanced team productivity by streamlining workflows and fostering code standardization.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gather requirements and translate them into user stories and technical specifications, demonstrating strong </w:t>
      </w:r>
      <w:r w:rsidRPr="00C3688B">
        <w:rPr>
          <w:rFonts w:ascii="Arial" w:hAnsi="Arial" w:cs="Arial"/>
          <w:b/>
          <w:color w:val="424242" w:themeColor="text1" w:themeShade="BF"/>
          <w:sz w:val="20"/>
          <w:szCs w:val="20"/>
        </w:rPr>
        <w:t xml:space="preserve">communication skills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bridge gaps between technical and non-technical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continuous learning modules and workshops, exploring new tools such as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exploring machine learning capabilities to leverage in upcoming projects, demonstrating adaptability in technology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performance tuning strategy that optimized application response times by 30%, specifically focusing on database queries and service interactions using </w:t>
      </w:r>
      <w:r w:rsidRPr="00C3688B">
        <w:rPr>
          <w:rFonts w:ascii="Arial" w:hAnsi="Arial" w:cs="Arial"/>
          <w:b/>
          <w:color w:val="424242" w:themeColor="text1" w:themeShade="BF"/>
          <w:sz w:val="20"/>
          <w:szCs w:val="20"/>
        </w:rPr>
        <w:t xml:space="preserve">SOLR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search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detailed project documentation that encompassed technical specifications, deployment guides, and user manuals, facilitating improved onboarding for new team members and smoother project transitions.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software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quality and performance against a backdrop of evolving industry standards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senior developers to implement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facilitate sprint planning sessions and driving team engagement throughout project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code reviews, leveraging tools like </w:t>
      </w:r>
      <w:r w:rsidRPr="00C3688B">
        <w:rPr>
          <w:rFonts w:ascii="Arial" w:hAnsi="Arial" w:cs="Arial"/>
          <w:b/>
          <w:bCs/>
          <w:color w:val="424242" w:themeColor="text1" w:themeShade="BF"/>
          <w:sz w:val="20"/>
        </w:rPr>
        <w:t xml:space="preserve">SonarQube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technical debt assessment, to uphold a standard of excellence in coding practices and enhance team development output.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various database management systems, including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designing efficient data structures that optimized application performance and reliability in daily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front-end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dynamic user interfaces that resulted in increased user satisfaction and engagement with the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existing applications to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cloud migration processes that enhanced application scalability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integrated RESTful APIs which improved application interoperability by enabling seamless communication between client-side and server-side components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and knowledge bases that improved cross-team communication and equipped new developers with tools needed to understand application logic and architecture.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components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user-friendly interfaces that adhered to client specifications and best practices in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peers in small teams to develop desktop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 Windows environment, gaining valuable experience in coding and debugging techniques relevant to application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database management tasks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design and implementation of data models that supported the application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industry-standard practices in application development by participating in training sessions that emphasized </w:t>
      </w:r>
      <w:r w:rsidRPr="00C3688B">
        <w:rPr>
          <w:rFonts w:ascii="Arial" w:hAnsi="Arial" w:cs="Arial"/>
          <w:b/>
          <w:bCs/>
          <w:color w:val="424242" w:themeColor="text1" w:themeShade="BF"/>
          <w:sz w:val="20"/>
        </w:rPr>
        <w:t xml:space="preserve">Agile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application of </w:t>
      </w:r>
      <w:r w:rsidRPr="00C3688B">
        <w:rPr>
          <w:rFonts w:ascii="Arial" w:hAnsi="Arial" w:cs="Arial"/>
          <w:b/>
          <w:bCs/>
          <w:color w:val="424242" w:themeColor="text1" w:themeShade="BF"/>
          <w:sz w:val="20"/>
        </w:rPr>
        <w:t xml:space="preserve">software development life cycles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quality assurance processes, using manual and automated testing methods to ensure that software products were bug-free and met specified quality standards established by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different programming environments and development tools during collaborative projects that strengthened foundational skills in software development and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by building initial modules under the guidance of senior developers, leading to the eventual deployment of the application on time and within scope.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