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11 years in the industry, primarily focused on developing scalable web and mobile applications. Proven expertise in creating robust cloud-based services and enhancing system reliability. Strong technical leadership abilities with a passion for mentoring and fostering collaboration across diverse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Go,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ASP.NET Core,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Jenkins, GitHub Actions,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Grafana, ELK Stack,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and supporting multiple product lines through reliable authentication and authorization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deployment pipelines enhancing developer productivity and system reliability while adhering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platform capabilities, driving enhancements in modular architecture for cloud environments achieving seamless integrations across diverse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establishing systematic observability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monitoring, ensuring proactive issue resolution and increased operational efficiency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RBAC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multi-tenancy authentication systems ensuring a secure and scalable identity solution while reducing operational costs and improving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system reliability through continuous integration and delivery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enhanced software release cycles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precision in code coverage and bug prevention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operational excellence reviews and participated in post-mortem analyses improving system uptime and reliability through actionable feedback and continuous improvement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and mentorship to junior engineers by fostering a collaborative learning environment, contributing to team skill advancements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 orchestration, enhancing deployment efficiency and ensuring scalability of applications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automated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enhancing code quality through rigorous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critical architectural documentation and technical specifications, ensuring alignment with business requirements and industry standards, while bridging communication gaps among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scalability and performance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microservice architectures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resilience and operational efficiency across multiple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real-time insights into application performance, identifying bottlenecks and streamlining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collaboration and flexibility in development processes aligning with evolving project requirements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and technical solution design, collaborating closely with clients to understand their needs and delivering high-quality, tailored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ensuring high-quality code delivery and fostering a culture of accountability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and configuration of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best practices in security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fostering a collaborative atmosphere for knowledge sharing and continuous improvement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enhancing user engagement in web applications as a junior developer.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workflows and efficiency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in code management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principles of user-centered design resulting in intuitive experiences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gaining foundational experience in scrum methodologies, enabling effective team collaboration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maintenance and support of existing applications, troubleshooting issues and deploying patches effectively with minimal downtime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testing and deployment phases of software projects, contributing to a successful initiative that resulted in a 20% improvement in system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