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4FB4B98C" w:rsidR="007D6A1F" w:rsidRPr="00C3688B" w:rsidRDefault="00477D74"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Austin Light</w:t>
      </w:r>
    </w:p>
    <w:p w14:paraId="065FE965" w14:textId="5C17F5BA" w:rsidR="009A07E1" w:rsidRPr="00C3688B" w:rsidRDefault="004316BC" w:rsidP="007E6DC3">
      <w:pPr>
        <w:spacing w:before="240" w:after="240"/>
        <w:jc w:val="center"/>
        <w:rPr>
          <w:rFonts w:cs="Arial"/>
          <w:color w:val="424242" w:themeColor="text1" w:themeShade="BF"/>
          <w:spacing w:val="36"/>
          <w:sz w:val="24"/>
          <w:szCs w:val="24"/>
          <w:lang w:eastAsia="de-DE"/>
        </w:rPr>
      </w:pPr>
      <w:r w:rsidRPr="00C3688B">
        <w:rPr>
          <w:rFonts w:cs="Arial"/>
          <w:color w:val="424242" w:themeColor="text1" w:themeShade="BF"/>
          <w:spacing w:val="36"/>
          <w:sz w:val="24"/>
          <w:szCs w:val="24"/>
          <w:lang w:eastAsia="de-DE"/>
        </w:rPr>
        <w:t xml:space="preserve">Senior Software Engineer</w:t>
      </w:r>
      <w:proofErr w:type="gramStart"/>
      <w:r w:rsidRPr="00C3688B">
        <w:rPr>
          <w:rFonts w:cs="Arial"/>
          <w:color w:val="424242" w:themeColor="text1" w:themeShade="BF"/>
          <w:spacing w:val="36"/>
          <w:sz w:val="24"/>
          <w:szCs w:val="24"/>
          <w:lang w:eastAsia="de-DE"/>
        </w:rPr>
        <w:t/>
      </w:r>
      <w:proofErr w:type="gramEnd"/>
      <w:r w:rsidRPr="00C3688B">
        <w:rPr>
          <w:rFonts w:cs="Arial"/>
          <w:color w:val="424242" w:themeColor="text1" w:themeShade="BF"/>
          <w:spacing w:val="36"/>
          <w:sz w:val="24"/>
          <w:szCs w:val="24"/>
          <w:lang w:eastAsia="de-DE"/>
        </w:rPr>
        <w:t/>
      </w:r>
    </w:p>
    <w:p w14:paraId="4CADFDA6" w14:textId="3BF3E40D" w:rsidR="00DC6247" w:rsidRPr="00C3688B" w:rsidRDefault="00477D74" w:rsidP="00FC5319">
      <w:pPr>
        <w:tabs>
          <w:tab w:val="right" w:pos="10080"/>
        </w:tabs>
        <w:ind w:left="-180" w:right="-414" w:hanging="180"/>
        <w:jc w:val="center"/>
        <w:rPr>
          <w:rFonts w:eastAsia="Arial Unicode MS" w:cs="Arial"/>
          <w:color w:val="424242" w:themeColor="text1" w:themeShade="BF"/>
          <w:sz w:val="20"/>
          <w:szCs w:val="20"/>
        </w:rPr>
      </w:pPr>
      <w:proofErr w:type="spellStart"/>
      <w:r>
        <w:rPr>
          <w:rFonts w:eastAsia="Arial Unicode MS" w:cs="Arial"/>
          <w:color w:val="424242" w:themeColor="text1" w:themeShade="BF"/>
          <w:sz w:val="20"/>
          <w:szCs w:val="20"/>
        </w:rPr>
        <w:t>Gainesvile</w:t>
      </w:r>
      <w:proofErr w:type="spellEnd"/>
      <w:r w:rsidR="00FC5319" w:rsidRPr="00FC5319">
        <w:rPr>
          <w:rFonts w:eastAsia="Arial Unicode MS" w:cs="Arial"/>
          <w:color w:val="424242" w:themeColor="text1" w:themeShade="BF"/>
          <w:sz w:val="20"/>
          <w:szCs w:val="20"/>
        </w:rPr>
        <w:t xml:space="preserve">, </w:t>
      </w:r>
      <w:r>
        <w:rPr>
          <w:rFonts w:eastAsia="Arial Unicode MS" w:cs="Arial"/>
          <w:color w:val="424242" w:themeColor="text1" w:themeShade="BF"/>
          <w:sz w:val="20"/>
          <w:szCs w:val="20"/>
        </w:rPr>
        <w:t>FL</w:t>
      </w:r>
      <w:r w:rsidR="00DC6247" w:rsidRPr="00C3688B">
        <w:rPr>
          <w:rFonts w:eastAsia="Arial Unicode MS" w:cs="Arial"/>
          <w:color w:val="424242" w:themeColor="text1" w:themeShade="BF"/>
          <w:sz w:val="20"/>
          <w:szCs w:val="20"/>
        </w:rPr>
        <w:t xml:space="preserve">, </w:t>
      </w:r>
      <w:r>
        <w:rPr>
          <w:rFonts w:eastAsia="Arial Unicode MS" w:cs="Arial"/>
          <w:color w:val="424242" w:themeColor="text1" w:themeShade="BF"/>
          <w:sz w:val="20"/>
          <w:szCs w:val="20"/>
        </w:rPr>
        <w:t>32606</w:t>
      </w:r>
      <w:r w:rsidR="00DC6247" w:rsidRPr="00C3688B">
        <w:rPr>
          <w:rFonts w:eastAsia="Arial Unicode MS" w:cs="Arial"/>
          <w:color w:val="424242" w:themeColor="text1" w:themeShade="BF"/>
          <w:sz w:val="20"/>
          <w:szCs w:val="20"/>
        </w:rPr>
        <w:t xml:space="preserve"> | </w:t>
      </w:r>
      <w:r w:rsidR="00AA2859" w:rsidRPr="00E31B6D">
        <w:rPr>
          <w:rFonts w:eastAsia="Arial Unicode MS" w:cs="Arial"/>
          <w:color w:val="424242" w:themeColor="text1" w:themeShade="BF"/>
          <w:sz w:val="20"/>
          <w:szCs w:val="20"/>
        </w:rPr>
        <w:t>(</w:t>
      </w:r>
      <w:r w:rsidR="00AA2859">
        <w:rPr>
          <w:rFonts w:eastAsia="Arial Unicode MS" w:cs="Arial"/>
          <w:color w:val="424242" w:themeColor="text1" w:themeShade="BF"/>
          <w:sz w:val="20"/>
          <w:szCs w:val="20"/>
        </w:rPr>
        <w:t>562</w:t>
      </w:r>
      <w:r w:rsidR="00AA2859" w:rsidRPr="00E31B6D">
        <w:rPr>
          <w:rFonts w:eastAsia="Arial Unicode MS" w:cs="Arial"/>
          <w:color w:val="424242" w:themeColor="text1" w:themeShade="BF"/>
          <w:sz w:val="20"/>
          <w:szCs w:val="20"/>
        </w:rPr>
        <w:t>) 2</w:t>
      </w:r>
      <w:r w:rsidR="00AA2859">
        <w:rPr>
          <w:rFonts w:eastAsia="Arial Unicode MS" w:cs="Arial"/>
          <w:color w:val="424242" w:themeColor="text1" w:themeShade="BF"/>
          <w:sz w:val="20"/>
          <w:szCs w:val="20"/>
        </w:rPr>
        <w:t>76</w:t>
      </w:r>
      <w:r w:rsidR="00AA2859" w:rsidRPr="00E31B6D">
        <w:rPr>
          <w:rFonts w:eastAsia="Arial Unicode MS" w:cs="Arial"/>
          <w:color w:val="424242" w:themeColor="text1" w:themeShade="BF"/>
          <w:sz w:val="20"/>
          <w:szCs w:val="20"/>
        </w:rPr>
        <w:t>-</w:t>
      </w:r>
      <w:r w:rsidR="00AA2859">
        <w:rPr>
          <w:rFonts w:eastAsia="Arial Unicode MS" w:cs="Arial"/>
          <w:color w:val="424242" w:themeColor="text1" w:themeShade="BF"/>
          <w:sz w:val="20"/>
          <w:szCs w:val="20"/>
        </w:rPr>
        <w:t>0266</w:t>
      </w:r>
      <w:r w:rsidR="00AA2859" w:rsidRPr="00E31B6D">
        <w:rPr>
          <w:rFonts w:eastAsia="Arial Unicode MS" w:cs="Arial"/>
          <w:color w:val="424242" w:themeColor="text1" w:themeShade="BF"/>
          <w:sz w:val="20"/>
          <w:szCs w:val="20"/>
        </w:rPr>
        <w:t xml:space="preserve"> </w:t>
      </w:r>
      <w:r w:rsidR="00DC6247" w:rsidRPr="00C3688B">
        <w:rPr>
          <w:rFonts w:eastAsia="Arial Unicode MS" w:cs="Arial"/>
          <w:color w:val="424242" w:themeColor="text1" w:themeShade="BF"/>
          <w:sz w:val="20"/>
          <w:szCs w:val="20"/>
        </w:rPr>
        <w:t xml:space="preserve">| </w:t>
      </w:r>
      <w:bookmarkStart w:id="0" w:name="_GoBack"/>
      <w:bookmarkEnd w:id="0"/>
      <w:r w:rsidR="00350479">
        <w:rPr>
          <w:sz w:val="20"/>
          <w:szCs w:val="20"/>
        </w:rPr>
        <w:fldChar w:fldCharType="begin"/>
      </w:r>
      <w:r w:rsidR="00350479">
        <w:rPr>
          <w:sz w:val="20"/>
          <w:szCs w:val="20"/>
        </w:rPr>
        <w:instrText xml:space="preserve"> HYPERLINK "mailto:</w:instrText>
      </w:r>
      <w:r w:rsidR="00350479" w:rsidRPr="00350479">
        <w:rPr>
          <w:sz w:val="20"/>
          <w:szCs w:val="20"/>
        </w:rPr>
        <w:instrText>laustinsheridan97@gmail.com</w:instrText>
      </w:r>
      <w:r w:rsidR="00350479">
        <w:rPr>
          <w:sz w:val="20"/>
          <w:szCs w:val="20"/>
        </w:rPr>
        <w:instrText xml:space="preserve">" </w:instrText>
      </w:r>
      <w:r w:rsidR="00350479">
        <w:rPr>
          <w:sz w:val="20"/>
          <w:szCs w:val="20"/>
        </w:rPr>
        <w:fldChar w:fldCharType="separate"/>
      </w:r>
      <w:r w:rsidR="00350479" w:rsidRPr="005A7163">
        <w:rPr>
          <w:rStyle w:val="Hyperlink"/>
          <w:sz w:val="20"/>
          <w:szCs w:val="20"/>
        </w:rPr>
        <w:t>laustinsheridan97@gmail.com</w:t>
      </w:r>
      <w:r w:rsidR="00350479">
        <w:rPr>
          <w:sz w:val="20"/>
          <w:szCs w:val="20"/>
        </w:rPr>
        <w:fldChar w:fldCharType="end"/>
      </w:r>
      <w:r w:rsidR="00AD7709">
        <w:rPr>
          <w:rFonts w:eastAsia="Arial Unicode MS" w:cs="Arial"/>
          <w:color w:val="424242" w:themeColor="text1" w:themeShade="BF"/>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Results-driven Senior Software Engineer with over 11 years of experience in software development, specializing in web and mobile applications. Proficient in developing scalable applications, data validation, and text processing using modern technologies such as Java, Regex, and entity normalization tools. Demonstrated ability to support modernization initiatives and create innovative solutions to complex problems, with a focus on national security systems.</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Programming Languages:</w:t>
      </w:r>
      <w:r w:rsidRPr="00C3688B">
        <w:rPr>
          <w:rFonts w:ascii="Arial" w:hAnsi="Arial" w:cs="Arial"/>
          <w:color w:val="424242" w:themeColor="text1" w:themeShade="BF"/>
          <w:sz w:val="20"/>
          <w:szCs w:val="20"/>
        </w:rPr>
        <w:t xml:space="preserve"> Java, Python, JavaScript, C#, Ruby</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Web Technologies:</w:t>
      </w:r>
      <w:r w:rsidRPr="00C3688B">
        <w:rPr>
          <w:rFonts w:ascii="Arial" w:hAnsi="Arial" w:cs="Arial"/>
          <w:color w:val="424242" w:themeColor="text1" w:themeShade="BF"/>
          <w:sz w:val="20"/>
          <w:szCs w:val="20"/>
        </w:rPr>
        <w:t xml:space="preserve"> HTML5, CSS3, Node.js, React, Angular</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 Processing:</w:t>
      </w:r>
      <w:r w:rsidRPr="00C3688B">
        <w:rPr>
          <w:rFonts w:ascii="Arial" w:hAnsi="Arial" w:cs="Arial"/>
          <w:color w:val="424242" w:themeColor="text1" w:themeShade="BF"/>
          <w:sz w:val="20"/>
          <w:szCs w:val="20"/>
        </w:rPr>
        <w:t xml:space="preserve"> Regex, SQL, NoSQL, Python Pandas, Apache Kafka</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Frameworks:</w:t>
      </w:r>
      <w:r w:rsidRPr="00C3688B">
        <w:rPr>
          <w:rFonts w:ascii="Arial" w:hAnsi="Arial" w:cs="Arial"/>
          <w:color w:val="424242" w:themeColor="text1" w:themeShade="BF"/>
          <w:sz w:val="20"/>
          <w:szCs w:val="20"/>
        </w:rPr>
        <w:t xml:space="preserve"> Spring Boot, Hibernate, Django, Flask, Express.js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Cloud Services &amp; DevOps:</w:t>
      </w:r>
      <w:r w:rsidRPr="00C3688B">
        <w:rPr>
          <w:rFonts w:ascii="Arial" w:hAnsi="Arial" w:cs="Arial"/>
          <w:color w:val="424242" w:themeColor="text1" w:themeShade="BF"/>
          <w:sz w:val="20"/>
          <w:szCs w:val="20"/>
        </w:rPr>
        <w:t xml:space="preserve"> AWS, Azure, Docker, Kubernetes, Terraform</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 Management Tools:</w:t>
      </w:r>
      <w:r w:rsidRPr="00C3688B">
        <w:rPr>
          <w:rFonts w:ascii="Arial" w:hAnsi="Arial" w:cs="Arial"/>
          <w:color w:val="424242" w:themeColor="text1" w:themeShade="BF"/>
          <w:sz w:val="20"/>
          <w:szCs w:val="20"/>
        </w:rPr>
        <w:t xml:space="preserve"> PostgreSQL, MongoDB, Elasticsearch, RabbitMQ, Redis</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7C25ACFA" w:rsidR="00893C76" w:rsidRPr="00705207" w:rsidRDefault="00477D74" w:rsidP="00705207">
      <w:pPr>
        <w:tabs>
          <w:tab w:val="right" w:pos="10710"/>
        </w:tabs>
        <w:spacing w:line="252" w:lineRule="auto"/>
        <w:ind w:right="90"/>
        <w:rPr>
          <w:rFonts w:eastAsia="Cambria" w:cs="Arial"/>
          <w:color w:val="424242" w:themeColor="text1" w:themeShade="BF"/>
          <w:sz w:val="21"/>
          <w:szCs w:val="21"/>
        </w:rPr>
      </w:pPr>
      <w:proofErr w:type="spellStart"/>
      <w:r>
        <w:rPr>
          <w:rFonts w:cs="Arial"/>
          <w:b/>
          <w:color w:val="424242" w:themeColor="text1" w:themeShade="BF"/>
        </w:rPr>
        <w:t>Dentsu</w:t>
      </w:r>
      <w:proofErr w:type="spellEnd"/>
      <w:r>
        <w:rPr>
          <w:rFonts w:cs="Arial"/>
          <w:b/>
          <w:color w:val="424242" w:themeColor="text1" w:themeShade="BF"/>
        </w:rPr>
        <w:t xml:space="preserve"> International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Boston</w:t>
      </w:r>
      <w:r w:rsidR="00FC5319">
        <w:rPr>
          <w:rFonts w:cs="Arial"/>
          <w:b/>
          <w:color w:val="424242" w:themeColor="text1" w:themeShade="BF"/>
        </w:rPr>
        <w:t>, MA,</w:t>
      </w:r>
      <w:r w:rsidR="00102A0A" w:rsidRPr="00C3688B">
        <w:rPr>
          <w:rFonts w:cs="Arial"/>
          <w:b/>
          <w:color w:val="424242" w:themeColor="text1" w:themeShade="BF"/>
        </w:rPr>
        <w:t xml:space="preserve"> Remote</w:t>
      </w:r>
      <w:r w:rsidR="00102A0A" w:rsidRPr="00C3688B">
        <w:rPr>
          <w:rFonts w:eastAsia="Cambria" w:cs="Arial"/>
          <w:color w:val="424242" w:themeColor="text1" w:themeShade="BF"/>
          <w:sz w:val="21"/>
          <w:szCs w:val="21"/>
        </w:rPr>
        <w:t xml:space="preserve"> - </w:t>
      </w:r>
      <w:r w:rsidR="00102A0A" w:rsidRPr="00C3688B">
        <w:rPr>
          <w:rFonts w:cs="Arial"/>
          <w:b/>
          <w:bCs/>
          <w:color w:val="424242" w:themeColor="text1" w:themeShade="BF"/>
          <w:sz w:val="20"/>
        </w:rPr>
        <w:t xml:space="preserve">Senior 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Aug</w:t>
      </w:r>
      <w:r w:rsidR="00102A0A" w:rsidRPr="00C3688B">
        <w:rPr>
          <w:rFonts w:eastAsia="Cambria" w:cs="Arial"/>
          <w:color w:val="424242" w:themeColor="text1" w:themeShade="BF"/>
          <w:sz w:val="21"/>
          <w:szCs w:val="21"/>
        </w:rPr>
        <w:t xml:space="preserve"> 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and optimized modular </w:t>
      </w:r>
      <w:r w:rsidRPr="00C3688B">
        <w:rPr>
          <w:rFonts w:ascii="Arial" w:hAnsi="Arial" w:cs="Arial"/>
          <w:b/>
          <w:color w:val="424242" w:themeColor="text1" w:themeShade="BF"/>
          <w:sz w:val="20"/>
          <w:szCs w:val="20"/>
        </w:rPr>
        <w:t xml:space="preserve">Java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applications through the use of </w:t>
      </w:r>
      <w:r w:rsidRPr="00C3688B">
        <w:rPr>
          <w:rFonts w:ascii="Arial" w:hAnsi="Arial" w:cs="Arial"/>
          <w:b/>
          <w:color w:val="424242" w:themeColor="text1" w:themeShade="BF"/>
          <w:sz w:val="20"/>
          <w:szCs w:val="20"/>
        </w:rPr>
        <w:t xml:space="preserve">Spring Boot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enhancing performance and maintainability while ensuring adherence to best development practices and continuous integration processes.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initiatives to implement </w:t>
      </w:r>
      <w:r w:rsidRPr="00C3688B">
        <w:rPr>
          <w:rFonts w:ascii="Arial" w:hAnsi="Arial" w:cs="Arial"/>
          <w:b/>
          <w:color w:val="424242" w:themeColor="text1" w:themeShade="BF"/>
          <w:sz w:val="20"/>
          <w:szCs w:val="20"/>
        </w:rPr>
        <w:t xml:space="preserve">Regex</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validating and parsing large sets of unstructured data, drastically improving data quality and operational efficiency across various integrations.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Supported modernization efforts by developing innovative algorithms for malware analysis, leveraging </w:t>
      </w:r>
      <w:r w:rsidRPr="00C3688B">
        <w:rPr>
          <w:rFonts w:ascii="Arial" w:hAnsi="Arial" w:cs="Arial"/>
          <w:b/>
          <w:color w:val="424242" w:themeColor="text1" w:themeShade="BF"/>
          <w:sz w:val="20"/>
          <w:szCs w:val="20"/>
        </w:rPr>
        <w:t xml:space="preserve">Python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Apache Kafka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streamline metadata storage for enhanced national security system defense capabilities.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in an agile environment with cross-functional teams to explore and prototype new mission tools using </w:t>
      </w:r>
      <w:r w:rsidRPr="00C3688B">
        <w:rPr>
          <w:rFonts w:ascii="Arial" w:hAnsi="Arial" w:cs="Arial"/>
          <w:b/>
          <w:color w:val="424242" w:themeColor="text1" w:themeShade="BF"/>
          <w:sz w:val="20"/>
          <w:szCs w:val="20"/>
        </w:rPr>
        <w:t xml:space="preserve">Node.js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increasing the effectiveness of real-time data processing capabilities.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implemented, and refined </w:t>
      </w:r>
      <w:r w:rsidRPr="00C3688B">
        <w:rPr>
          <w:rFonts w:ascii="Arial" w:hAnsi="Arial" w:cs="Arial"/>
          <w:b/>
          <w:color w:val="424242" w:themeColor="text1" w:themeShade="BF"/>
          <w:sz w:val="20"/>
          <w:szCs w:val="20"/>
        </w:rPr>
        <w:t xml:space="preserve">SQL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NoSQL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database schemas to optimize data normalization processes, facilitating better data retrieval and analysis for decision-making within national security contexts.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Facilitated the integration of </w:t>
      </w:r>
      <w:r w:rsidRPr="00C3688B">
        <w:rPr>
          <w:rFonts w:ascii="Arial" w:hAnsi="Arial" w:cs="Arial"/>
          <w:b/>
          <w:color w:val="424242" w:themeColor="text1" w:themeShade="BF"/>
          <w:sz w:val="20"/>
          <w:szCs w:val="20"/>
        </w:rPr>
        <w:t xml:space="preserve">AWS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services to deploy scalable web applications, overseeing the configuration of </w:t>
      </w:r>
      <w:r w:rsidRPr="00C3688B">
        <w:rPr>
          <w:rFonts w:ascii="Arial" w:hAnsi="Arial" w:cs="Arial"/>
          <w:b/>
          <w:color w:val="424242" w:themeColor="text1" w:themeShade="BF"/>
          <w:sz w:val="20"/>
          <w:szCs w:val="20"/>
        </w:rPr>
        <w:t xml:space="preserve">Elastic Beanstalk</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EC2</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instances to enhance system robustness and availability.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Refined data pipelines utilizing </w:t>
      </w:r>
      <w:r w:rsidRPr="00C3688B">
        <w:rPr>
          <w:rFonts w:ascii="Arial" w:hAnsi="Arial" w:cs="Arial"/>
          <w:b/>
          <w:color w:val="424242" w:themeColor="text1" w:themeShade="BF"/>
          <w:sz w:val="20"/>
          <w:szCs w:val="20"/>
        </w:rPr>
        <w:t xml:space="preserve">Java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Python Pandas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efficient extraction, transformation, and loading (ETL) processes among disparate data sources for improved information extraction.</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Explored emerging technologies in text processing and entity extraction that led to the creation of new techniques that significantly enriched information retrieval capabilities and outcomes.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code reviews and technical mentoring sessions, instilling knowledge sharing of best practices in </w:t>
      </w:r>
      <w:r w:rsidRPr="00C3688B">
        <w:rPr>
          <w:rFonts w:ascii="Arial" w:hAnsi="Arial" w:cs="Arial"/>
          <w:b/>
          <w:color w:val="424242" w:themeColor="text1" w:themeShade="BF"/>
          <w:sz w:val="20"/>
          <w:szCs w:val="20"/>
        </w:rPr>
        <w:t xml:space="preserve">Java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t>
      </w:r>
      <w:r w:rsidRPr="00C3688B">
        <w:rPr>
          <w:rFonts w:ascii="Arial" w:hAnsi="Arial" w:cs="Arial"/>
          <w:b/>
          <w:color w:val="424242" w:themeColor="text1" w:themeShade="BF"/>
          <w:sz w:val="20"/>
          <w:szCs w:val="20"/>
        </w:rPr>
        <w:t xml:space="preserve">C#</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Python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among junior developers to enhance team output quality.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test-driven development practices to create comprehensive testing frameworks using </w:t>
      </w:r>
      <w:r w:rsidRPr="00C3688B">
        <w:rPr>
          <w:rFonts w:ascii="Arial" w:hAnsi="Arial" w:cs="Arial"/>
          <w:b/>
          <w:color w:val="424242" w:themeColor="text1" w:themeShade="BF"/>
          <w:sz w:val="20"/>
          <w:szCs w:val="20"/>
        </w:rPr>
        <w:t xml:space="preserve">JUnit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Mockito</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ensuring applications met high standards of reliability and performance before deployment.</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training materials and sessions to educate teams on effective usage of corporate normalization tools, improving collaboration and understanding of key features that streamline software development workflows.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Presented key findings and innovative solutions to executive leadership, showcasing the results of data analysis and processing projects that aligned with national security objectives.</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4D1DD25C" w:rsidR="00A15968" w:rsidRPr="00C3688B" w:rsidRDefault="00477D74"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Piesoft</w:t>
      </w:r>
      <w:proofErr w:type="spellEnd"/>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Bethlehem, PA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Sep</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w:t>
      </w:r>
      <w:r w:rsidRPr="00C3688B">
        <w:rPr>
          <w:rFonts w:ascii="Arial" w:hAnsi="Arial" w:cs="Arial"/>
          <w:b/>
          <w:bCs/>
          <w:color w:val="424242" w:themeColor="text1" w:themeShade="BF"/>
          <w:sz w:val="20"/>
        </w:rPr>
        <w:t xml:space="preserve">Java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Spring</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frameworks to design and implement enterprise-level web applications, enhancing user experience through efficient designs and integrations with third-party APIs.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Conducted data validation and parsing strategies by employing </w:t>
      </w:r>
      <w:r w:rsidRPr="00C3688B">
        <w:rPr>
          <w:rFonts w:ascii="Arial" w:hAnsi="Arial" w:cs="Arial"/>
          <w:b/>
          <w:bCs/>
          <w:color w:val="424242" w:themeColor="text1" w:themeShade="BF"/>
          <w:sz w:val="20"/>
        </w:rPr>
        <w:t xml:space="preserve">Regex</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manage large datasets, thereby ensuring the accuracy and usability of extracted information tailored to client needs.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in developing SaaS solutions leveraging </w:t>
      </w:r>
      <w:r w:rsidRPr="00C3688B">
        <w:rPr>
          <w:rFonts w:ascii="Arial" w:hAnsi="Arial" w:cs="Arial"/>
          <w:b/>
          <w:bCs/>
          <w:color w:val="424242" w:themeColor="text1" w:themeShade="BF"/>
          <w:sz w:val="20"/>
        </w:rPr>
        <w:t xml:space="preserve">AWS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cloud services, focusing on deploying </w:t>
      </w:r>
      <w:r w:rsidRPr="00C3688B">
        <w:rPr>
          <w:rFonts w:ascii="Arial" w:hAnsi="Arial" w:cs="Arial"/>
          <w:b/>
          <w:bCs/>
          <w:color w:val="424242" w:themeColor="text1" w:themeShade="BF"/>
          <w:sz w:val="20"/>
        </w:rPr>
        <w:t xml:space="preserve">Docker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containers to enhance application scalability and maintainability for various clients.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code reviews and development sprints, ensuring quality standards of software products through adherence to coding best practices and contributing to team knowledge sharing.</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Integrated </w:t>
      </w:r>
      <w:r w:rsidRPr="00C3688B">
        <w:rPr>
          <w:rFonts w:ascii="Arial" w:hAnsi="Arial" w:cs="Arial"/>
          <w:b/>
          <w:bCs/>
          <w:color w:val="424242" w:themeColor="text1" w:themeShade="BF"/>
          <w:sz w:val="20"/>
        </w:rPr>
        <w:t xml:space="preserve">MongoDB</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streamline data management processes, optimizing the retrieval and manipulation of structured and unstructured data across numerous projects to better serve client objectives.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Incorporated agile methodologies to enhance workflow efficiency in software projects, actively participating in daily stand-ups and sprint retrospectives that facilitated continuous improvement efforts.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Applied best practices in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Angular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developing dynamic client-side features, resulting in improved responsiveness and interactivity for user interfaces in web applications.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Created automated deployment scripts using </w:t>
      </w:r>
      <w:r w:rsidRPr="00C3688B">
        <w:rPr>
          <w:rFonts w:ascii="Arial" w:hAnsi="Arial" w:cs="Arial"/>
          <w:b/>
          <w:bCs/>
          <w:color w:val="424242" w:themeColor="text1" w:themeShade="BF"/>
          <w:sz w:val="20"/>
        </w:rPr>
        <w:t xml:space="preserve">Terraform</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enabling consistent provisioning of infrastructure and accelerating the deployment pipeline, thereby improving project delivery timelines.</w:t>
      </w:r>
      <w:r w:rsidR="00A15968" w:rsidRPr="00C3688B">
        <w:rPr>
          <w:rFonts w:ascii="Arial" w:hAnsi="Arial" w:cs="Arial"/>
          <w:bCs/>
          <w:color w:val="424242" w:themeColor="text1" w:themeShade="BF"/>
          <w:sz w:val="20"/>
        </w:rPr>
        <w:br/>
      </w:r>
    </w:p>
    <w:p w14:paraId="0732A7BE" w14:textId="48AD7A35" w:rsidR="00A6672E" w:rsidRPr="00705207" w:rsidRDefault="00A56296" w:rsidP="004F0781">
      <w:pPr>
        <w:tabs>
          <w:tab w:val="right" w:pos="10800"/>
        </w:tabs>
        <w:spacing w:line="288" w:lineRule="auto"/>
        <w:rPr>
          <w:rFonts w:cs="Arial"/>
          <w:b/>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Atlanta</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G</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Jan</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7</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Jul</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the development of straightforward web applications using </w:t>
      </w:r>
      <w:r w:rsidRPr="00C3688B">
        <w:rPr>
          <w:rFonts w:ascii="Arial" w:hAnsi="Arial" w:cs="Arial"/>
          <w:b/>
          <w:bCs/>
          <w:color w:val="424242" w:themeColor="text1" w:themeShade="BF"/>
          <w:sz w:val="20"/>
        </w:rPr>
        <w:t xml:space="preserve">HTML5</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t>
      </w:r>
      <w:r w:rsidRPr="00C3688B">
        <w:rPr>
          <w:rFonts w:ascii="Arial" w:hAnsi="Arial" w:cs="Arial"/>
          <w:b/>
          <w:bCs/>
          <w:color w:val="424242" w:themeColor="text1" w:themeShade="BF"/>
          <w:sz w:val="20"/>
        </w:rPr>
        <w:t xml:space="preserve">CSS3</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a focus on responsive design principles and best practices in usability.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code writing and debugging tasks under supervision to support the creation of internal applications, fostering early exposure to </w:t>
      </w:r>
      <w:r w:rsidRPr="00C3688B">
        <w:rPr>
          <w:rFonts w:ascii="Arial" w:hAnsi="Arial" w:cs="Arial"/>
          <w:b/>
          <w:bCs/>
          <w:color w:val="424242" w:themeColor="text1" w:themeShade="BF"/>
          <w:sz w:val="20"/>
        </w:rPr>
        <w:t xml:space="preserve">C#</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development in a collaborative environment.</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Learning the basics of application development through hands-on experience with </w:t>
      </w:r>
      <w:r w:rsidRPr="00C3688B">
        <w:rPr>
          <w:rFonts w:ascii="Arial" w:hAnsi="Arial" w:cs="Arial"/>
          <w:b/>
          <w:bCs/>
          <w:color w:val="424242" w:themeColor="text1" w:themeShade="BF"/>
          <w:sz w:val="20"/>
        </w:rPr>
        <w:t xml:space="preserve">Java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Spring</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contributing to small projects while adhering to team protocols and procedures.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unit tests and documentation accompanying the software products through </w:t>
      </w:r>
      <w:r w:rsidRPr="00C3688B">
        <w:rPr>
          <w:rFonts w:ascii="Arial" w:hAnsi="Arial" w:cs="Arial"/>
          <w:b/>
          <w:bCs/>
          <w:color w:val="424242" w:themeColor="text1" w:themeShade="BF"/>
          <w:sz w:val="20"/>
        </w:rPr>
        <w:t xml:space="preserve">JUnit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supporting quality assurance processes and gaining insights into the importance of rigorous testing.</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senior developers to gather requirements, translating them into technical specifications that allowed for informed and structured initial implementations of software projects.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managing </w:t>
      </w:r>
      <w:r w:rsidRPr="00C3688B">
        <w:rPr>
          <w:rFonts w:ascii="Arial" w:hAnsi="Arial" w:cs="Arial"/>
          <w:b/>
          <w:bCs/>
          <w:color w:val="424242" w:themeColor="text1" w:themeShade="BF"/>
          <w:sz w:val="20"/>
        </w:rPr>
        <w:t xml:space="preserve">PostgreSQL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databases, focusing on maintaining accurate records and supporting the integration of effective data management practices across low-complexity systems.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team brainstorming sessions to propose functionalities and enhancements for existing applications, fostering early engagement with project design and strategic thinking.</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50A7FBBB" w:rsidR="000D1EBA" w:rsidRPr="00C3688B" w:rsidRDefault="00A56296"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Boston University, Boston, MA</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sidR="001950F4">
        <w:rPr>
          <w:rFonts w:eastAsia="Arial Unicode MS" w:cs="Arial"/>
          <w:color w:val="424242" w:themeColor="text1" w:themeShade="BF"/>
          <w:sz w:val="20"/>
          <w:szCs w:val="20"/>
        </w:rPr>
        <w:t>(Aug 2012 - May 2016</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5440F22D" w14:textId="77777777" w:rsidR="0015772D" w:rsidRDefault="0015772D" w:rsidP="00B70778">
      <w:r>
        <w:separator/>
      </w:r>
    </w:p>
  </w:endnote>
  <w:endnote w:type="continuationSeparator" w:id="0">
    <w:p w14:paraId="01D49854" w14:textId="77777777" w:rsidR="0015772D" w:rsidRDefault="0015772D"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Cambria">
    <w:panose1 w:val="02040503050406030204"/>
    <w:charset w:val="00"/>
    <w:family w:val="roman"/>
    <w:pitch w:val="variable"/>
    <w:sig w:usb0="E00006FF" w:usb1="420024FF" w:usb2="02000000" w:usb3="00000000" w:csb0="0000019F" w:csb1="00000000"/>
  </w:font>
  <w:font w:name="Malgun Gothic">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4DF533AC" w14:textId="77777777" w:rsidR="0015772D" w:rsidRDefault="0015772D" w:rsidP="00B70778">
      <w:r>
        <w:separator/>
      </w:r>
    </w:p>
  </w:footnote>
  <w:footnote w:type="continuationSeparator" w:id="0">
    <w:p w14:paraId="7AF10522" w14:textId="77777777" w:rsidR="0015772D" w:rsidRDefault="0015772D"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4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42D17"/>
    <w:rsid w:val="001440E2"/>
    <w:rsid w:val="00144CAD"/>
    <w:rsid w:val="00153165"/>
    <w:rsid w:val="00156366"/>
    <w:rsid w:val="00156C01"/>
    <w:rsid w:val="0015772D"/>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5AFA"/>
    <w:rsid w:val="002A7691"/>
    <w:rsid w:val="002B22B8"/>
    <w:rsid w:val="002D6ABD"/>
    <w:rsid w:val="002E502D"/>
    <w:rsid w:val="002F0764"/>
    <w:rsid w:val="002F7868"/>
    <w:rsid w:val="002F7C93"/>
    <w:rsid w:val="00310920"/>
    <w:rsid w:val="0031435D"/>
    <w:rsid w:val="00315EE3"/>
    <w:rsid w:val="003312EC"/>
    <w:rsid w:val="003407C9"/>
    <w:rsid w:val="00344908"/>
    <w:rsid w:val="00345B45"/>
    <w:rsid w:val="00346D27"/>
    <w:rsid w:val="00350479"/>
    <w:rsid w:val="00353C3E"/>
    <w:rsid w:val="00355C9D"/>
    <w:rsid w:val="00365C8D"/>
    <w:rsid w:val="0036628C"/>
    <w:rsid w:val="003778A4"/>
    <w:rsid w:val="00380EAC"/>
    <w:rsid w:val="003A3C7E"/>
    <w:rsid w:val="003B209D"/>
    <w:rsid w:val="003B5F55"/>
    <w:rsid w:val="003C5E30"/>
    <w:rsid w:val="003F2861"/>
    <w:rsid w:val="00411007"/>
    <w:rsid w:val="004156A8"/>
    <w:rsid w:val="00423133"/>
    <w:rsid w:val="004268A9"/>
    <w:rsid w:val="0042768B"/>
    <w:rsid w:val="004316BC"/>
    <w:rsid w:val="0044012B"/>
    <w:rsid w:val="00460638"/>
    <w:rsid w:val="00473434"/>
    <w:rsid w:val="00477D74"/>
    <w:rsid w:val="00482436"/>
    <w:rsid w:val="00484AFF"/>
    <w:rsid w:val="00485DEF"/>
    <w:rsid w:val="0049259A"/>
    <w:rsid w:val="00495A67"/>
    <w:rsid w:val="004B4E43"/>
    <w:rsid w:val="004C0078"/>
    <w:rsid w:val="004C56F1"/>
    <w:rsid w:val="004D59F4"/>
    <w:rsid w:val="004E121F"/>
    <w:rsid w:val="004E2F1F"/>
    <w:rsid w:val="004E3A70"/>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5D2B"/>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2E97"/>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D6A1F"/>
    <w:rsid w:val="007D7BFA"/>
    <w:rsid w:val="007E1F85"/>
    <w:rsid w:val="007E6DC3"/>
    <w:rsid w:val="008025A3"/>
    <w:rsid w:val="0080305C"/>
    <w:rsid w:val="008073F2"/>
    <w:rsid w:val="00820611"/>
    <w:rsid w:val="008247FE"/>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E60"/>
    <w:rsid w:val="00957F35"/>
    <w:rsid w:val="00972FAF"/>
    <w:rsid w:val="00974C0E"/>
    <w:rsid w:val="009756EC"/>
    <w:rsid w:val="00975F7D"/>
    <w:rsid w:val="00977571"/>
    <w:rsid w:val="00980B78"/>
    <w:rsid w:val="00980E12"/>
    <w:rsid w:val="0099087E"/>
    <w:rsid w:val="00990F3B"/>
    <w:rsid w:val="009914F1"/>
    <w:rsid w:val="0099676C"/>
    <w:rsid w:val="00996CF7"/>
    <w:rsid w:val="009A07E1"/>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0BE6"/>
    <w:rsid w:val="00A81DB2"/>
    <w:rsid w:val="00A82B66"/>
    <w:rsid w:val="00AA2059"/>
    <w:rsid w:val="00AA2859"/>
    <w:rsid w:val="00AB52DF"/>
    <w:rsid w:val="00AB6190"/>
    <w:rsid w:val="00AC416A"/>
    <w:rsid w:val="00AC7599"/>
    <w:rsid w:val="00AD770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6449F"/>
    <w:rsid w:val="00D72DD2"/>
    <w:rsid w:val="00D839AF"/>
    <w:rsid w:val="00D84783"/>
    <w:rsid w:val="00D9679B"/>
    <w:rsid w:val="00DA12F5"/>
    <w:rsid w:val="00DA60C6"/>
    <w:rsid w:val="00DA6C79"/>
    <w:rsid w:val="00DB239E"/>
    <w:rsid w:val="00DB3F7F"/>
    <w:rsid w:val="00DC6247"/>
    <w:rsid w:val="00DD76F4"/>
    <w:rsid w:val="00DE14CF"/>
    <w:rsid w:val="00DE25DE"/>
    <w:rsid w:val="00DE500D"/>
    <w:rsid w:val="00DE5E09"/>
    <w:rsid w:val="00DF0D16"/>
    <w:rsid w:val="00E00D87"/>
    <w:rsid w:val="00E05A79"/>
    <w:rsid w:val="00E05C02"/>
    <w:rsid w:val="00E123C0"/>
    <w:rsid w:val="00E1280F"/>
    <w:rsid w:val="00E15541"/>
    <w:rsid w:val="00E22292"/>
    <w:rsid w:val="00E31D9E"/>
    <w:rsid w:val="00E33448"/>
    <w:rsid w:val="00E36249"/>
    <w:rsid w:val="00E37482"/>
    <w:rsid w:val="00E53C99"/>
    <w:rsid w:val="00E54704"/>
    <w:rsid w:val="00E7651F"/>
    <w:rsid w:val="00E9051C"/>
    <w:rsid w:val="00E933F2"/>
    <w:rsid w:val="00EA489A"/>
    <w:rsid w:val="00EA4FB9"/>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5" Type="http://schemas.openxmlformats.org/officeDocument/2006/relationships/settings" Target="settings.xml"/><Relationship Id="rId10" Type="http://schemas.openxmlformats.org/officeDocument/2006/relationships/theme" Target="theme/theme1.xml"/><Relationship Id="rId4" Type="http://schemas.microsoft.com/office/2007/relationships/stylesWithEffects" Target="stylesWithEffect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D50628A-52B9-4606-8564-E35C8A65C0E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139</TotalTime>
  <Pages>1</Pages>
  <Words>111</Words>
  <Characters>636</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746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2025-09-17T14:38:00Z</dcterms:modified>
</cp:coreProperties>
</file>