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11 years of experience in software development, specializing in web and mobile applications. Proven ability to design, develop, and maintain software solutions that align with organizational goals. Strong expertise in stakeholder engagement, agile methodologies, and advanced programming techniques, with a focus on continuous improvement and innovation.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CSS, HTML,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Spring, React, Angular, Node.js, Express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MySQL, PostgreSQL, MongoDB, Oracle, MariaDB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Integration Technologies:</w:t>
      </w:r>
      <w:r w:rsidRPr="00C3688B">
        <w:rPr>
          <w:rFonts w:ascii="Arial" w:hAnsi="Arial" w:cs="Arial"/>
          <w:color w:val="424242" w:themeColor="text1" w:themeShade="BF"/>
          <w:sz w:val="20"/>
          <w:szCs w:val="20"/>
        </w:rPr>
        <w:t xml:space="preserve"> RESTful APIs, SOAP, XML, JSON, Web Services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cross-platform applications utilizing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administrative systems, enhancing operational efficiency and user satisfaction across departments.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complex </w:t>
      </w:r>
      <w:r w:rsidRPr="00C3688B">
        <w:rPr>
          <w:rFonts w:ascii="Arial" w:hAnsi="Arial" w:cs="Arial"/>
          <w:b/>
          <w:color w:val="424242" w:themeColor="text1" w:themeShade="BF"/>
          <w:sz w:val="20"/>
          <w:szCs w:val="20"/>
        </w:rPr>
        <w:t xml:space="preserve">multi-join 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and integrated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like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dynamic user interfaces for enterprise solutions, ensuring ease of use and seamless data interaction.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w:t>
      </w:r>
      <w:r w:rsidRPr="00C3688B">
        <w:rPr>
          <w:rFonts w:ascii="Arial" w:hAnsi="Arial" w:cs="Arial"/>
          <w:b/>
          <w:color w:val="424242" w:themeColor="text1" w:themeShade="BF"/>
          <w:sz w:val="20"/>
          <w:szCs w:val="20"/>
        </w:rPr>
        <w:t xml:space="preserve">cloud-based 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on platforms like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secure data exchange and improved scalability for various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the software development lifecycle (SDLC) by employing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such as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Kanban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continuous delivery and iterative improvements in application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executed backend services utilizing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 focusing on implementing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supported frontend functionality and improved data accessibility for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troubleshooting and support for existing applications, leveraging </w:t>
      </w:r>
      <w:r w:rsidRPr="00C3688B">
        <w:rPr>
          <w:rFonts w:ascii="Arial" w:hAnsi="Arial" w:cs="Arial"/>
          <w:b/>
          <w:color w:val="424242" w:themeColor="text1" w:themeShade="BF"/>
          <w:sz w:val="20"/>
          <w:szCs w:val="20"/>
        </w:rPr>
        <w:t xml:space="preserve">Oracle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to optimize query performance and enhance data retrieval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technical training sessions and workshops to enhance team capabilities in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fostering collaboration among team members during software deployment and maintenance.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modern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libraries and tools to optimize frontend performance, achieving faster load times and enhancing user experience through effective design patterns and responsive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data integration strategies using </w:t>
      </w:r>
      <w:r w:rsidRPr="00C3688B">
        <w:rPr>
          <w:rFonts w:ascii="Arial" w:hAnsi="Arial" w:cs="Arial"/>
          <w:b/>
          <w:color w:val="424242" w:themeColor="text1" w:themeShade="BF"/>
          <w:sz w:val="20"/>
          <w:szCs w:val="20"/>
        </w:rPr>
        <w:t xml:space="preserve">ETL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 ensuring accurate and secure data transfer across multiple vendor systems and internal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efforts in promoting best practices for secure software development, utilizing tools such as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thereby improving code quality and collaboration among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project management activities, utilizing tools such as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project progress, manage tasks, and document solutions, fostering transparency and team accountability.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performance monitoring measures for applications deployed in cloud environments, resulting in proactive issue resolution and substantial uptime improvements for critical services.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IT consulting projects focused on providing customized software solutions,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effective application development and database management tailored to clients’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by employing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and integrating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clients to streamline their business operations through enhanced software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redesign of existing applications using modern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such as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user engagement and system performance for our clients’ web interfaces.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with project teams to troubleshoot and resolve software issues in real time while applying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adhere to project timelines and deliver high-quality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requirements gathering sessions with clients, translating business needs into technical specifications and software solutions while providing continuous feedback during the development process.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complex backend services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security within applications, which enhanced user trust and system reliability for clients' content delivery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database solutions utilizing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storage and retrieval methods that improved application performance for various end-user experiences.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testing and optimization of web applications, leading to noticeable improvements in speed and responsiveness, reinforcing client satisfaction and operational credibility.</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initial prototypes of </w:t>
      </w:r>
      <w:r w:rsidRPr="00C3688B">
        <w:rPr>
          <w:rFonts w:ascii="Arial" w:hAnsi="Arial" w:cs="Arial"/>
          <w:b/>
          <w:bCs/>
          <w:color w:val="424242" w:themeColor="text1" w:themeShade="BF"/>
          <w:sz w:val="20"/>
        </w:rPr>
        <w:t xml:space="preserve">web-based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provided fundamental tools for user interaction and feedback in project development stages.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senior developers in deploying applications on cloud services like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gaining practical experience in source code management and deployment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basic database management tasks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the effective handling of data and supporting backend operations within application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other developers to integrate frontend designs into functional applications backed by solid database queries, refining user experience through detailed interface testings.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troubleshooting efforts for software components, applying testing tools and reporting procedures to document software bugs and facilitate enhancements in system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hands-on experience in project methodologies, actively participating in team meetings and scheduling, enabling smoother project execution and alignment of team goals.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deployment of a customer-facing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 contributing to the application’s </w:t>
      </w:r>
      <w:r w:rsidRPr="00C3688B">
        <w:rPr>
          <w:rFonts w:ascii="Arial" w:hAnsi="Arial" w:cs="Arial"/>
          <w:b/>
          <w:bCs/>
          <w:color w:val="424242" w:themeColor="text1" w:themeShade="BF"/>
          <w:sz w:val="20"/>
        </w:rPr>
        <w:t xml:space="preserve">UI/UX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 and performing quality assurance testing that identified key improvements.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