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web and mobile application development. Proven strengths in leading engineering teams, implementing secure authentication systems, and driving strategic product initiatives with a focus on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Ruby,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SAML,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Git, Terraform,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full-stack engineering team of 10, developing and maintaining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implementation of secure authentication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architecture frameworks to integrate multi-factor authentication across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safety and user trust significantly in accordance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cross-functional collaboration between product management, design, and engineering teams to prioritize features and align on implementation timelines, contributing to the successful launch of multiple products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code reviews and best practices, fostering a culture of professionalism, adaptability, and collaboration within the development team, resulting in improved team performance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increasing deployment frequency while maintaining high standards of code quality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introduce new technologies and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operational efficiency and equipping the team with state-of-the-art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best practices in security and performance by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actively to the strategic direction of engineering initiatives, collaborating with stakeholders to align technical capabilities with business goals for competitive advantage in the wellness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data handling and enhance the user interface experiences for both web and mobile applications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recruitment of a diverse engineering team, ensuring that operation standards were met and aligning skillset needs with project requirements to build a high-performing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broader engineering-wide initiatives aimed at improving development standards, processes, and tools, directly correlating to the company's commitment to innovative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and provided constructive feedback to encourage career development, resulting in a high retention rate of talent within a fast-paced technology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6 engineers to build customer-centric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experience and incorporating user feedback into product iterations for maximum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secure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compliance with security regulations and enhancing the overall integrity of services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requirements into functional software,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design, thereby increasing engagement and reducing the bounce rate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 and reducing the occurrence of defects in production by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sprint planning and retrospective meetings, ensuring alignment of project goals and continuous improvement of development practices to promote innovation and efficiency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deploying scalable applications and optimizing resource usage, while ensuring high availability of services developed for client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production issues using effective debugging techniques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resulting in minimal downtime and enhanced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code standards, architecture designs, and deployment processes to enhance onboarding and operational efficiencies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support SaaS application as part of an early-stage startup,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scalable solution that improved customer satisfaction and support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engaged in pair programming sessions, fostering a collaborative environment while learning and implementing best practices in software engineering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scaling of web applications, ensuring seamless transition between development and production environments and maintaining high uptime metrics for live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user requirements and feedback to inform development methodologies, integrating user insights directly into initial project phases for improved end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data-driven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 needs, optimizing database performance and enhancing data retrieval times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applications that provided excellent user experiences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refine project backlog and ensure on-time deliveries, supporting team environment improvements and actively contributing to a high-performance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