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software engineer with 11 years of experience in developing innovative web and mobile applications. Proficient in leveraging modern technologies to enhance eCommerce systems and drive project success. Passionate about clean code and continuous learning.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C#, Java,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Next.js, Node.js, Express.js, Django, Flask,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Serverless, Lambda, DynamoDB, Opensearch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&amp; Design:</w:t>
      </w:r>
      <w:r w:rsidRPr="00C3688B">
        <w:rPr>
          <w:rFonts w:ascii="Arial" w:hAnsi="Arial" w:cs="Arial"/>
          <w:color w:val="424242" w:themeColor="text1" w:themeShade="BF"/>
          <w:sz w:val="20"/>
          <w:szCs w:val="20"/>
        </w:rPr>
        <w:t xml:space="preserve"> Microservices, Event-Driven, RESTful APIs, GraphQL, CI/CD, DevOps, Kubernetes,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Agile, Scrum, Postman, Webpack, Babel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modern full-stack solutions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serverless architectures in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 user experience and minimize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team environment,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to ensure streamlined communication and project progress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scalable microservices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that enabled robust data processing and improved application performance by separating concerns in the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procedures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quality and maintainability of the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codebases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peer programming and code reviews, enhancing team knowledge sharing and maintaining high coding standards through continuous integration practices with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RESTful APIs for eCommerce applications, ensuring smooth data communication between the front-end and back-end technologies while leveraging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and utilized analytics tools to gather user feedback, which informed optimization strategies using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interface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containerization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application deployment and improve consistency across development, staging, and production environments for various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for smoother deployments using tools like </w:t>
      </w:r>
      <w:r w:rsidRPr="00C3688B">
        <w:rPr>
          <w:rFonts w:ascii="Arial" w:hAnsi="Arial" w:cs="Arial"/>
          <w:b/>
          <w:color w:val="424242" w:themeColor="text1" w:themeShade="BF"/>
          <w:sz w:val="20"/>
          <w:szCs w:val="20"/>
        </w:rPr>
        <w:t xml:space="preserve">Travis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code automation and delivery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integrated third-party services and APIs into the application stack, enhancing functionality while ensuring strong security protocols during integration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initiatives with 10% of project time dedicated to exploring new technologies and trends, notably in AI-driven solutions and their application in the industry.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design and architecture discussions that directed the technological path for projects, encouraging team members to adopt solutions that leverage the latest technologies.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eCommerce platforms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alongside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experience and interactive design to create seamless customer journeys.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contributing to sprint planning and retrospective meetings using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progress and facilitate communication between developers and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QA team to implement automated tests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stability and reliability of applications against regression bugs post-deployment.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front-end and back-end teams to ensure integration of APIs, applying REST principles through monitoring and debugging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enhancing existing systems by migrating legacy code to modern frameworks such as </w:t>
      </w:r>
      <w:r w:rsidRPr="00C3688B">
        <w:rPr>
          <w:rFonts w:ascii="Arial" w:hAnsi="Arial" w:cs="Arial"/>
          <w:b/>
          <w:bCs/>
          <w:color w:val="424242" w:themeColor="text1" w:themeShade="BF"/>
          <w:sz w:val="20"/>
        </w:rPr>
        <w:t xml:space="preserve">Next.js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performance and supporting SEO strategies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focusing on best practices and optimizations, while documenting findings in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knowledge sharing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supported various web applications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clean architecture and reliable deployment processes to maintain uptime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management and optimization tasks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queries and enhance application performance metrics.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building web-based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mobile-responsiveness and user-centric design throughout the development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debugging and troubleshooting to enhance application performance, utilizing </w:t>
      </w:r>
      <w:r w:rsidRPr="00C3688B">
        <w:rPr>
          <w:rFonts w:ascii="Arial" w:hAnsi="Arial" w:cs="Arial"/>
          <w:b/>
          <w:bCs/>
          <w:color w:val="424242" w:themeColor="text1" w:themeShade="BF"/>
          <w:sz w:val="20"/>
        </w:rPr>
        <w:t xml:space="preserve">Developer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browsers for optimizing load times and overall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security measures in web applications to prevent data breaches and ensure compliance with industry standards such as </w:t>
      </w:r>
      <w:r w:rsidRPr="00C3688B">
        <w:rPr>
          <w:rFonts w:ascii="Arial" w:hAnsi="Arial" w:cs="Arial"/>
          <w:b/>
          <w:bCs/>
          <w:color w:val="424242" w:themeColor="text1" w:themeShade="BF"/>
          <w:sz w:val="20"/>
        </w:rPr>
        <w:t xml:space="preserve">OWASP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guidelines.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team meetings to discuss progress and strategies, gaining insights on client needs to enhance service delivery and project outcomes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a SaaS application, focusing on user authentication and authorization layers using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session management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and documented software bugs using tools like </w:t>
      </w:r>
      <w:r w:rsidRPr="00C3688B">
        <w:rPr>
          <w:rFonts w:ascii="Arial" w:hAnsi="Arial" w:cs="Arial"/>
          <w:b/>
          <w:bCs/>
          <w:color w:val="424242" w:themeColor="text1" w:themeShade="BF"/>
          <w:sz w:val="20"/>
        </w:rPr>
        <w:t xml:space="preserve">Bugzilla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stability before final releases to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training sessions to enhance personal development and improve team skills in modern technologies, actively promoting knowledge sharing among peers.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