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web and mobile application development. Proven track record of working with diverse technologies and frameworks, ensuring high-quality deliverables and efficient solutions. Strong expertise in both backend and frontend technologies, capable of leading teams and projects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frontend framework,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high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development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establish consistent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multiple devices and platforms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advocated for coding best practices,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 to enhance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in-depth profiling and code refactoring techniques, reducing load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improving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software development lifecycle, from requirement analysis to deployment,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solutions and performing rigorous unit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hybrid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synchronization and leveraging cloud storage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on modern development tools and agile practices, fostering a culture of continuous learning and improvement within the software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and performance via logging and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prompt issue resolution and maintaining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data processing workflows using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substantial cost savings and increased scalability of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solutions, effectively bridging the gap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focusing on user-centric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responsiveness across various devices and increasing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features, employing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frameworks that streamlined backend processes, ensuring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QA teams to ensure proper deployment cycles and timely releases, adhering to project timelines and delivering 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documentation for developed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facilitating easier onboarding for new developers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technical discussions to maintain high coding standards, utilizing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incorporating data integrity checks to maintain consistent data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 monolithic application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leading to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user interfaces and reduced error rates in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multi-tenant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where I contributed to the design and implementation of key features and integrations for diverse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efficient query performance for faster access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and data protection, leading to increased user trust and application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in executing regression tests on 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which improved code stability and issue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on UI prototypes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user experiences and reducing development time for UI components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technical documentation and onboarding processes for new features, ensuring teams were up-to-date on the latest functionalities and best practices within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sprint planning sessions, fostering an environment of open communication and improvements which resulted in better time management for project deliveries.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