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developing robust data pipelines and applications. Specialized in leveraging Python, Java, and cloud technologies to enhance data acquisition processes and create scalable solutions. Proven expertise in ETL, cloud platforms, and data modeling for analytics and product intelligence.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C#,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ETL, ELT, Apache Kafka, Amazon Kinesis, Spark Streaming, Pandas, TensorFlow, Data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Microsoft Azure, Google Cloud Platform, S3, DynamoDB, CloudFormation, Azure Data Factory,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 Gradle,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Splunk, Elasticsearch, Kibana, Sentry, Logstash,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ingestion pipelines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ensuring seamless integration with third-party services and optimizing overall data accuracy and validation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transformation and validation, which significantly enhanced the efficiency of the ETL process, incorporating best practices in software development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both batch and streaming ingestion workflows using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team to support dynamic data workloads while maintaining high-performance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monitoring and alerting features through the integration of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observability of data pipelines and reducing error latency during data ingestion.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design discussions, advocating for continuous improvement practices and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ensure collaborative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analysts to translate business requirements into scalable data solutions, facilitating better analytic capabilities across various departments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automation and testing coverage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continuous integration processes, ensuring a reliable deployment pipeline and consistent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adopt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significantly reducing deployment times and improving reproducibility of data environments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tracing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error handling capabilities of the data pipelines and ensuring full accountability in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ETL jobs, improving data processing speed and efficiency for critical business operations within the organization’s data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ingestion pipelines leveraging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evolving data demands efficiently 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collaboration and accountability among team members by actively participating in sprint planning and retrospective meetings, facilitating enhanced communication and project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backend services and ETL processes, focusing on data extraction, transformation, and loading while ensuring compliance with data management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scientists and business users to gather requirements and create data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insights generation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data applications, enabling faster development cycles and reducing the risk of deployment issues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modeling and schema design to support various data types and sources, enhancing the performance of data retrieval operations for analytical purposes through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data applications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robustness during production deployments of data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discussions on best practices for data governance and compliance, promoting the adoption of standards in data handling and processing across teams using informal workshops and training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production data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ensuring uptime and reliability of data workflows, thereby reinforcing user confidence in data availability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legacy data systems to cloud-based solutions using </w:t>
      </w:r>
      <w:r w:rsidRPr="00C3688B">
        <w:rPr>
          <w:rFonts w:ascii="Arial" w:hAnsi="Arial" w:cs="Arial"/>
          <w:b/>
          <w:bCs/>
          <w:color w:val="424242" w:themeColor="text1" w:themeShade="BF"/>
          <w:sz w:val="20"/>
        </w:rPr>
        <w:t xml:space="preserve">Azure 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the strategic objectives of digital transformation efforts.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user interfaces that enhanced user interactions and improved overall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a SaaS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application performance during initial phases of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across web applications, leveraging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 seamless user experience on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resolve system issues, improving application stability through effective debugging practices and code refactoring techniques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and requirement analysis, enhancing team dynamics and promoting collective problem-solving approaches, fostering a collaborative work environment for better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and quality assurance procedures,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ensuring quality delivery of software products to end users while meeting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production-ready data models, implementing optimizations based on feedback, ultimately contributing to a robust application that served over 10,000 active users monthly.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