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11 years of comprehensive experience in developing robust and scalable web and mobile applications. Proficient in implementing APIs, data ingestion, and transformation processes to meet complex client needs in a fast-paced Agile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Node.js,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Flask, Django,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MongoDB, MySQL, PostgreSQL, Cassandra,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ETL:</w:t>
      </w:r>
      <w:r w:rsidRPr="00C3688B">
        <w:rPr>
          <w:rFonts w:ascii="Arial" w:hAnsi="Arial" w:cs="Arial"/>
          <w:color w:val="424242" w:themeColor="text1" w:themeShade="BF"/>
          <w:sz w:val="20"/>
          <w:szCs w:val="20"/>
        </w:rPr>
        <w:t xml:space="preserve"> Apache Kafka, Apache NiFi, Talend, Spark, Hadoop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backend services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efficiency of data pipelines and ensuring high-speed data processing across multiple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Agile teams to establish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data accessibility and integration capabilities while adhering to industry best practices in software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intricate ETL workflows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ingestion and transformation, resulting in seamless data flow and reduced latency within the project.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thorough assessments of microservices architecture, utilizing tools like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encapsulate environments and facilitate rapid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from monolithic to microservices architecture,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enhanced scalability and maintainability of existing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NoSQL databases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like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store unstructured data, improving data retrieval times and enabling advanced analytics capabilities to provide insights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comprehensive testing framework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code coverage and reliability in delivered solutions through continuous integration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modular, reusable components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an enhanced user experience for web-based applications with a focus on user-centered design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project workflows through effective project management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better tracking of development cycles and iterative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 security protocols by implementing OAuth for API authentication, safeguarding sensitive information shared between services and improving compliance with industry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documentation of backend services and data processes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onboarding for new team members and provide clarity on integration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regular code reviews, providing constructive feedback to foster a culture of continuous improvement and professional development within the development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principles and performance optimization to enhance user engagement and retention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client systems to cloud-based solutions using </w:t>
      </w:r>
      <w:r w:rsidRPr="00C3688B">
        <w:rPr>
          <w:rFonts w:ascii="Arial" w:hAnsi="Arial" w:cs="Arial"/>
          <w:b/>
          <w:bCs/>
          <w:color w:val="424242" w:themeColor="text1" w:themeShade="BF"/>
          <w:sz w:val="20"/>
        </w:rPr>
        <w:t xml:space="preserve">AWS 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increased flexibility and cost savings while enhancing the scalability of offered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secure web applications by implementing encryption and compliance measures, ensuring alignment with best practices in software security protocols for sensitive data.</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efficient extraction and transformation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libraries like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BeautifulSoup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data manipulation from various sources for analysis.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gather requirements and translate them into detailed technical specifications, aiding to streamline development processes and enhance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minimize database load and significantly improve response times for high-traffic applications under stringent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software testing to validate functionality and performance against defined criteria, utilizing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testing procedures and improve quality assurance outcomes.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new developers on best practices for software development and teamwork, fostering a collaborative environment and ensuring knowledge sharing within the team.</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operational software tools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efficient data processing methods to meet operational demands in a timely manner.</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a new SaaS platform with a focus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the frontend, enhancing overall user interaction and engagement with modern design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to design unit tests and maintain code quality through static analysis tools, contributing to a high standard of software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efforts across various projects,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effective tracking of changes and collaboration on development tasks.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CI/CD pipelines using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testing and integration processes to enhance deployment efficiency of software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of development processes, challenges, and solutions, utilizing tools like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communication within the team and ensure clarity of actions taken.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knowledge-sharing sessions and workshops, helping to elevate the team's technical capabilities and fostering a culture of continuous development, leading to improved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