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software development, specifically within web and mobile applications. Expertise spans multiple programming languages and platforms, primarily focusing on Linux environments and system customization.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Shell Scripting,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Linux Systems:</w:t>
      </w:r>
      <w:r w:rsidRPr="00C3688B">
        <w:rPr>
          <w:rFonts w:ascii="Arial" w:hAnsi="Arial" w:cs="Arial"/>
          <w:color w:val="424242" w:themeColor="text1" w:themeShade="BF"/>
          <w:sz w:val="20"/>
          <w:szCs w:val="20"/>
        </w:rPr>
        <w:t xml:space="preserve"> Ubuntu, Debian, Linux Customization, Kernel Development, Secure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Package Management:</w:t>
      </w:r>
      <w:r w:rsidRPr="00C3688B">
        <w:rPr>
          <w:rFonts w:ascii="Arial" w:hAnsi="Arial" w:cs="Arial"/>
          <w:color w:val="424242" w:themeColor="text1" w:themeShade="BF"/>
          <w:sz w:val="20"/>
          <w:szCs w:val="20"/>
        </w:rPr>
        <w:t xml:space="preserve"> Debian Packages, Snap Packages, APT, YUM, RPM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EC2, ECS, RDS, Lambda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a custom </w:t>
      </w:r>
      <w:r w:rsidRPr="00C3688B">
        <w:rPr>
          <w:rFonts w:ascii="Arial" w:hAnsi="Arial" w:cs="Arial"/>
          <w:b/>
          <w:color w:val="424242" w:themeColor="text1" w:themeShade="BF"/>
          <w:sz w:val="20"/>
          <w:szCs w:val="20"/>
        </w:rPr>
        <w:t xml:space="preserve">Ubuntu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distribution, optimizing the user experience by enhancing boot processes with </w:t>
      </w:r>
      <w:r w:rsidRPr="00C3688B">
        <w:rPr>
          <w:rFonts w:ascii="Arial" w:hAnsi="Arial" w:cs="Arial"/>
          <w:b/>
          <w:color w:val="424242" w:themeColor="text1" w:themeShade="BF"/>
          <w:sz w:val="20"/>
          <w:szCs w:val="20"/>
        </w:rPr>
        <w:t xml:space="preserve">Secure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enabling a reliable chain of trust utilizing </w:t>
      </w:r>
      <w:r w:rsidRPr="00C3688B">
        <w:rPr>
          <w:rFonts w:ascii="Arial" w:hAnsi="Arial" w:cs="Arial"/>
          <w:b/>
          <w:color w:val="424242" w:themeColor="text1" w:themeShade="BF"/>
          <w:sz w:val="20"/>
          <w:szCs w:val="20"/>
        </w:rPr>
        <w:t xml:space="preserve">TPM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backend services implementing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integration across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workflow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automation scripts using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deploy containerized applications for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low-level system development and enhancing overall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and conducted code reviews to ensure high-quality standards in software deliverables,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issue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cutting-edge technologies into existing infrastructure by evaluating requirements and proposing innovative solutions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Curated and built </w:t>
      </w:r>
      <w:r w:rsidRPr="00C3688B">
        <w:rPr>
          <w:rFonts w:ascii="Arial" w:hAnsi="Arial" w:cs="Arial"/>
          <w:b/>
          <w:color w:val="424242" w:themeColor="text1" w:themeShade="BF"/>
          <w:sz w:val="20"/>
          <w:szCs w:val="20"/>
        </w:rPr>
        <w:t xml:space="preserve">Debian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Snap packages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easier installation and updates while ensuring compliance with strict industry security standards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projects, leading enhancements and fixes for Linux kernel components that support higher security and performance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to keep abreast of emerging trends in cloud computing and system architecture, enhancing the team's collective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mentoring junior developers, providing guidance on best practices for software development and system design within a collaborative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system analysis to identify bottlenecks, recommending solutions that improved software efficiency and platform reliability by using profiling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rollback and update strategy for systems utilizing </w:t>
      </w:r>
      <w:r w:rsidRPr="00C3688B">
        <w:rPr>
          <w:rFonts w:ascii="Arial" w:hAnsi="Arial" w:cs="Arial"/>
          <w:b/>
          <w:color w:val="424242" w:themeColor="text1" w:themeShade="BF"/>
          <w:sz w:val="20"/>
          <w:szCs w:val="20"/>
        </w:rPr>
        <w:t xml:space="preserve">OTA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that drastically simplified maintenance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promoting responsive design principles to enhance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between diverse applications and promoting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development life cycle practices including testing and documentation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user-friendly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structured data storage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in data retrieval and storage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improve product features through code reviews and sprint planning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continuous integration and continuous delivery of applications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various projects, detailing architecture and system workflows to facilitate onboarding of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enhance code quality and share knowledge in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application security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and task automation in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across multiple devices and improving overall access to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service development implementing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APIs improving data handling speeds between services and user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ensuring proper versioning and collaborative development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processes of existing applications, contributing to a decrease in production issues through systemic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Revamped legacy systems by integrating modern programming methodologies and enhancing security measures in software development practices, focusing on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the SaaS model by participating in the delivery of multiple cloud-based projects, contributing to team initiatives achieving timely launch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