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Web Developer with 11 years of experience in software development focusing on web and mobile applications. Proven expertise in leading website modernization projects, compliance with federal guidelines, and implementing user-centered design principles. Adept at utilizing Drupal, DevSecOps practices, and agile methodologies to deliver high-quality digital solutions that align with organizational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Drupal 9, React, Node.js,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Git, GitHub, Jenkins, SonarQube, Google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DevSecOps, CI/CD, Agile, Scrum, User-Centered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and Security:</w:t>
      </w:r>
      <w:r w:rsidRPr="00C3688B">
        <w:rPr>
          <w:rFonts w:ascii="Arial" w:hAnsi="Arial" w:cs="Arial"/>
          <w:color w:val="424242" w:themeColor="text1" w:themeShade="BF"/>
          <w:sz w:val="20"/>
          <w:szCs w:val="20"/>
        </w:rPr>
        <w:t xml:space="preserve"> Section 508, USWDS, FISMA, HSPD-12, Accessibility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maintenance of web properties using </w:t>
      </w:r>
      <w:r w:rsidRPr="00C3688B">
        <w:rPr>
          <w:rFonts w:ascii="Arial" w:hAnsi="Arial" w:cs="Arial"/>
          <w:b/>
          <w:color w:val="424242" w:themeColor="text1" w:themeShade="BF"/>
          <w:sz w:val="20"/>
          <w:szCs w:val="20"/>
        </w:rPr>
        <w:t xml:space="preserve">Drupal 9</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w:t>
      </w:r>
      <w:r w:rsidRPr="00C3688B">
        <w:rPr>
          <w:rFonts w:ascii="Arial" w:hAnsi="Arial" w:cs="Arial"/>
          <w:b/>
          <w:color w:val="424242" w:themeColor="text1" w:themeShade="BF"/>
          <w:sz w:val="20"/>
          <w:szCs w:val="20"/>
        </w:rPr>
        <w:t xml:space="preserve">HHS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NIH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by implementing robust website governance strategies and optimizing performance across multiple platforms, focusing on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utilizing tools like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deployment process and ensuring timely updates including module management and version upgrades in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utilize </w:t>
      </w:r>
      <w:r w:rsidRPr="00C3688B">
        <w:rPr>
          <w:rFonts w:ascii="Arial" w:hAnsi="Arial" w:cs="Arial"/>
          <w:b/>
          <w:color w:val="424242" w:themeColor="text1" w:themeShade="BF"/>
          <w:sz w:val="20"/>
          <w:szCs w:val="20"/>
        </w:rPr>
        <w:t xml:space="preserve">Human-Centered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by conducting user journey mapping and usability testing, resulting in a more intuitive user experience for visitors to the NICHD websites.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accessibility standards by enforcing </w:t>
      </w:r>
      <w:r w:rsidRPr="00C3688B">
        <w:rPr>
          <w:rFonts w:ascii="Arial" w:hAnsi="Arial" w:cs="Arial"/>
          <w:b/>
          <w:color w:val="424242" w:themeColor="text1" w:themeShade="BF"/>
          <w:sz w:val="20"/>
          <w:szCs w:val="20"/>
        </w:rPr>
        <w:t xml:space="preserve">Section 508</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throughout the development lifecycle, enhancing web accessibility for diverse user demographics and ensuring the digital inclusivity of NICHD's online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junior developers on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 development and compliance requirements, fostering knowledge transfer and improving team capabilities in delivering secure and accessible web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website performance through analytic platforms such as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areas for improvement and implementing targeted strategies to enhance user engagement and website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project management tasks by actively participating in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ceremonies, contributing to sprint planning and retrospectives that ensured alignment with strategic digital goals and timely project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code quality analysis and vulnerability detection in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resulting in improved code standards and minimized security risks.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stakeholder engagement sessions to gather requirements and feedback, leveraging insights to drive iterative enhancements in website design and functionality aligned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Drupal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to meet unique project requirements, achieving functionality tailored to stakeholder objectives while ensuring adherence to best coding practices and federal guidelines regarding cybersecurity.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the web development processes including system architecture and deployment protocols, thereby enhancing the sustainability of web projects and facilitating future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high levels of user satisfaction through meticulous attention to detail in coding, documentation, and compliance audits, ensuring a seamless and responsive digital experience for all NICHD web 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website audits and built user-centered design prototypes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website usability and accessibility, ensuring compliance with </w:t>
      </w:r>
      <w:r w:rsidRPr="00C3688B">
        <w:rPr>
          <w:rFonts w:ascii="Arial" w:hAnsi="Arial" w:cs="Arial"/>
          <w:b/>
          <w:bCs/>
          <w:color w:val="424242" w:themeColor="text1" w:themeShade="BF"/>
          <w:sz w:val="20"/>
        </w:rPr>
        <w:t xml:space="preserve">A11Y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across all digital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clients to define technical requirements and specifications for web applications, translating business needs into functional technical solutions in an agile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front-end features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in responsive design to enhance user experiences across various devices and browsers.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migration of legacy systems to modern </w:t>
      </w:r>
      <w:r w:rsidRPr="00C3688B">
        <w:rPr>
          <w:rFonts w:ascii="Arial" w:hAnsi="Arial" w:cs="Arial"/>
          <w:b/>
          <w:bCs/>
          <w:color w:val="424242" w:themeColor="text1" w:themeShade="BF"/>
          <w:sz w:val="20"/>
        </w:rPr>
        <w:t xml:space="preserve">Drupal 8</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employing best practices in migration strategies to preserve data integrity while upgrading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effective data management and interaction with frontend components to support dynamic web functionalities and improve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code reviews and paired programming sessions, educating peers on new technologies while fostering a collaborative coding culture within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establishment of Agile workflows by implementing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and task assignment, enhancing productivity and accountability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within development cycles to enhance code reliability and significantly reduce regression issues during deployment.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and user-friendly interfaces tasked with meeting customer requirements while optimizing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testing of web applications for cross-browser compatibility and device responsiveness, using feedback to enhance the user experience and ensure consistent application behavior.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 for procedures and technical processes to standardize operational methodologies across the team, improving knowledge retention and onboarding processes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backend systems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SQL databases, contributing to enhancing data interactions and efficient server-side operations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develop wireframes and mockups using prototyping tools, ensuring that project deliverables meet business objectives and adhere to client preferences.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ongoing training on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web development trends, actively contributing insights gained to enhance team discussions and project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 project that established an internal SaaS application aimed at streamlining communications, thus enhancing workflow efficiencies, which fostered innovative agile practices within the development process.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