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software development, specializing in web and mobile applications. Proven expertise in modernizing systems, enhancing performance, and migrating various platforms while adhering to best practices and security principles.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8, C#, JavaScript, TypeScript, SQL, HTML, CSS,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Framework, .NET Core, jQuery, React, Angular, Bootstrap, Maven, Java Persistence API (JPA)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Oracle 12c, PL/SQL, MongoDB, SQLite, PostgreSQL, Redis, MySQL,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Azure DevOps, CI/CD, Kubernetes, Docker, Terraform, AWS, OpenShift,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Testing:</w:t>
      </w:r>
      <w:r w:rsidRPr="00C3688B">
        <w:rPr>
          <w:rFonts w:ascii="Arial" w:hAnsi="Arial" w:cs="Arial"/>
          <w:color w:val="424242" w:themeColor="text1" w:themeShade="BF"/>
          <w:sz w:val="20"/>
          <w:szCs w:val="20"/>
        </w:rPr>
        <w:t xml:space="preserve"> CompTIA Security+, OWASP, Fortify, Selenium, JUnit, Postman, SonarQube, SonarCloud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sophisticated </w:t>
      </w:r>
      <w:r w:rsidRPr="00C3688B">
        <w:rPr>
          <w:rFonts w:ascii="Arial" w:hAnsi="Arial" w:cs="Arial"/>
          <w:b/>
          <w:color w:val="424242" w:themeColor="text1" w:themeShade="BF"/>
          <w:sz w:val="20"/>
          <w:szCs w:val="20"/>
        </w:rPr>
        <w:t xml:space="preserve">Java 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data integration, enhancing system performance while ensuring compliance with government security standards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migration strategies for legacy systems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transitions while implementing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improvements in deployment frequency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comprehensive API services using </w:t>
      </w:r>
      <w:r w:rsidRPr="00C3688B">
        <w:rPr>
          <w:rFonts w:ascii="Arial" w:hAnsi="Arial" w:cs="Arial"/>
          <w:b/>
          <w:color w:val="424242" w:themeColor="text1" w:themeShade="BF"/>
          <w:sz w:val="20"/>
          <w:szCs w:val="20"/>
        </w:rPr>
        <w:t xml:space="preserve">Java 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while integrating </w:t>
      </w:r>
      <w:r w:rsidRPr="00C3688B">
        <w:rPr>
          <w:rFonts w:ascii="Arial" w:hAnsi="Arial" w:cs="Arial"/>
          <w:b/>
          <w:color w:val="424242" w:themeColor="text1" w:themeShade="BF"/>
          <w:sz w:val="20"/>
          <w:szCs w:val="20"/>
        </w:rPr>
        <w:t xml:space="preserve">Oracle 12c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resulting in improved data retrieval times and increased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software testing procedures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critical bugs and system vulnerabilities, thereby increasing application stability and ensuring a secure user experience against common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employing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prioritizing responsive design principles to enhance accessibility across multiple devices while aligning with the organization’s agile development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applications hosted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robust security measures, utilizing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best practices in infrastructure as code to enforce organizational compliance and efficiency in infrastructure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in-depth code reviews and debugging processes using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Eclipse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code quality and maintaining easily maintainable architectures to ensure alignment with industry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microservices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modular deployment and scaling of applications, which significantly reduced resource utilization and improved operational resiliency.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that align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utilizing tools such as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to guarantee the functionality and reliability of critical services within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technical training and mentorship to junior developers, focusing on best practices in programming and security measures concerning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enhance team productivity and knowledge sharing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migration and implementation processes, utilizing tools like </w:t>
      </w:r>
      <w:r w:rsidRPr="00C3688B">
        <w:rPr>
          <w:rFonts w:ascii="Arial" w:hAnsi="Arial" w:cs="Arial"/>
          <w:b/>
          <w:color w:val="424242" w:themeColor="text1" w:themeShade="BF"/>
          <w:sz w:val="20"/>
          <w:szCs w:val="20"/>
        </w:rPr>
        <w:t xml:space="preserve">Visio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for stakeholders and future reference, thus promoting knowledge retention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security audits using </w:t>
      </w:r>
      <w:r w:rsidRPr="00C3688B">
        <w:rPr>
          <w:rFonts w:ascii="Arial" w:hAnsi="Arial" w:cs="Arial"/>
          <w:b/>
          <w:color w:val="424242" w:themeColor="text1" w:themeShade="BF"/>
          <w:sz w:val="20"/>
          <w:szCs w:val="20"/>
        </w:rPr>
        <w:t xml:space="preserve">Fortify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scanning tools, identifying potential vulnerabilities in software applications, thereby mitigating risks associated with data breaches and ensuring compliance with government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enterprise-level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contributing to team projects that significantly enhanced performance and usability in line with client requirements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modernize legacy software systems,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client-side scripting, which improved interaction and engagement metrics through enhanced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RESTful APIs, integrating with relational databases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access patterns and promote data-driven decision-making across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applications using various tools such as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enabling consistent environment setups and reducing deployment time across development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utilizing tools like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incident response times and operational insights across various development projects throughout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code reviews and agile ceremonies, applying best practices for code quality and design patterns, fostering a culture of continuous improvement relative to software delivery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Advanced server-side processing by enhancing existing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through efficient use of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data access and facilitated effective use of database resources across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orchestrating containerized applications, ensuring high availability and scalability under varying loads, contributing directly to improved operational efficiency and user satisfaction metrics overall.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performance issues, applying techniques from frameworks like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tuning and optimizing applications, which enhanced response times and led to increased system reliability.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initial prototype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interaction, contributing to enhanced client understanding of proposed solutions and their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simple CRUD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responsive design principles, while laying the groundwork for subsequent feature expansions and user requirement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maintaining existing software systems, tackling minor bug fixes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a smoother user experience and ensured application reliability alongside continual support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brainstorming sessions focusing on feature enhancements and performance optimizations within existing applications, thereby fostering collaborative efforts toward producing innovative technical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sessions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practices, which positively impacted my ability to work effectively within a team and adapt quickly to changing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assuring application functionality and identifying areas for improvement early in the development lifecycle, which led to better user feedback post-launch.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creation of visual designs for SaaS applications, incorporating seamless navigation and user interface elements that contributed to a coherent user journey, resulting in improved user engagement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