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dedicated software engineer with 11 years of experience in delivering high-quality web and mobile applications. Proven track record in Ruby on Rails, JavaScript, and cloud solutions focused on enhancing the healthcare system. 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Selenium,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developed several high-impact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combined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simplify healthcare access for small businesses.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JavaScript/React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solutions, leading to significant enhancements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engagement across multiple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effectively reducing deployment time and minimizing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testing strategies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data from various health partners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experiences and better member accessibility within the healthcare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compliance measures across applications with a focus on data integrity, particularly working within the constraints of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search capabilities for healthcare providers, driving better patient engagement and faster retrieval of essential service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introduce microservices patterns, transitioning legacy monolithic applications to a more modular design with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product roadmapping sessions, translating business requirements into technical specifications and ensuring alignment with company goals for better health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internal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operations and enhanced customer service performance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ensure rapid iteration and feedback loops in the development process, contributing to on-time project deliverables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APIs, ensuring the applications were future-proof and equipped with the latest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efficient operations and improved service delivery for client businesses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server-side performance, developing scalable applications that meet diverse business needs and optimize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implementing complex data queries for better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IT services effectively, adapting rapidly to client feedback for improved user satisfaction in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tools to analyze business processes, using analytics to drive insights that guided strategic recommendations and contributed to overall business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web applications that streamline client interactions while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type safety and enhancing long-term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with modern frameworks and methodologies to ensure robust performance and compliance with contemporary business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best practices in security implementation during software development, particularly regarding data-sensitive projects for healthcare and finance sectors.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usability, implementing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intuitive design and effective functionality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 other developers to integrate features and fix bugs rapidly, improving overall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small web apps using foundational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prototype testing and client feedback before full-scale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full application lifecycle tasks from planning and design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products were consistently delivered and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requirements to create technical specifications that guided software development efforts toward operational success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development initiatives by participating in workshops focused on enhancing programming skills, which contributed to personal growth and professional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Clarified project requirements and expectations through active stakeholder communication, fostering an environment conducive to collaboration and efficient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