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in software development, focusing on web and mobile applications. Proficient in working with modern technologies and frameworks to deliver high-quality, scalable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Ionic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user experiences and adherence to best practices in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for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generating positive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exchange functionalities and reducing load times by optimizing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to improve performance, reliability, and maintainability, innovatively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requirements and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a culture of continuous improvement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*Git* for version control and collaborative development, streamlining the development workflow and tracking modifications effectively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services, elevating application functionality for user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testing and optimization initiatives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robust framework through thorough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standards and protocols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processes, safeguarding sensitive information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transitions to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 to ensure iterative development cycles, actively participating in sprint planning and daily stand-ups, driving key project initiatives from inception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reduce post-deployment issues, establishing best coding practices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solutions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specific business needs and enhancing overall user satisfaction across a variety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scalable data models tailored to progressive web requirements and improving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environments and streamlined release management processes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client-facing meetings to gather requirements and present technical capabilities, ensuring alignment on project expectations and timelines, while fostering strong partnerships.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for deployed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company-wide feedback and implement timely updates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cross-disciplinary teams, iterating on application features through continuous integration and deployment practices, driving excellence in delivery timeliness.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integrations with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backend processing, improving service response time and combining technologies to enhance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functionalities including user management and session handling for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features for a customer support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user experience through iterative feedback on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reduced bugs prior to production deployments as part of a collaborative team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content management system, enhancing data management through user-friendly interfaces and backend links.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front-end technologies by assisting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branding guidelines and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stand-ups and sprint retrospectives to cultivate transparency, encourage collaboration, and share challenges among team members, improving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streamline deployment operations, coordinating with senior developers on automation tools, leading to improvements in deployment frequency with a reported increase of 20% in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