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developer with 11 years of experience specializing in web and mobile applications development. Expertise in utilizing a robust tech stack, including JavaScript, React, and Node.js to deliver innovative solutions. Proven ability to collaborate within Agile teams to ensure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Jenkins,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best practices in responsive design and state management to enhance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environments, applying Scrum methodologies to foster collaboration and adaptive planning that improved project turnaround times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application deployment, ensuring consistency across development, testing, and production environments while reducing integration issues between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seamless data exchange and improved application capabilities, enhancing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management and security practices by implementing effective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data integrity and efficient data retrieval processes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high-quality deliverables, promoting best practices in coding standards and improving code maintainability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development through participating in workshops and conferences, which built skills in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user requirements, translating business needs into technical specifications, ensuring development aligned with design principles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that improved system uptime and responsiveness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technical debt while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improve release cycles and minimize errors during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guidance on best practices in software development, fostering an environment of collaboration and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enterprise-grade applications aimed at enhancing business processes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queries and procedures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backend operations to ensure data availability and performance for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excellent user experience and application responsiveness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time and increasing overall product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effectively, participating in feature branch deployment strategies to coordinate collaborative efforts in a team development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methodologies, contributing to sprint planning and retrospectives to enhance project delivery processes and team performance while adapting quickly to changing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architectural decisions, making technology stack selections based on project needs and future scalability considerations, particularly around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clients in requirement-gathering sessions, ensuring deliverables matched client expectations and resulted in improved satisfaction ratings post-deployment.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principles and enhancing user experience through intuitive design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build and deploy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all phases of development from requirement analysis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management task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enhancing retrieval performance for various application functions while supporting 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adapted to development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building applications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exercises and peer-reviews to improve code standards and provide constructive feedback, which advanced collaborative efforts and project outcomes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project specifications to facilitate knowledge transfer and ensure smooth onboarding for new team members, fostering an inclusive and supportive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for applications developed, ensuring they met the necessary standards for user engagement, eventually serving over 1,000 active users per month.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