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11 years of expertise in developing complex web and mobile applications using Python, Odoo, and associated technologies. Proven track record in supply chain management solutions, performance tuning, and working within highly regulated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 Shell scripting,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Odoo, Django, Flask, REST APIs,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CI/CD pipelines,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Performance:</w:t>
      </w:r>
      <w:r w:rsidRPr="00C3688B">
        <w:rPr>
          <w:rFonts w:ascii="Arial" w:hAnsi="Arial" w:cs="Arial"/>
          <w:color w:val="424242" w:themeColor="text1" w:themeShade="BF"/>
          <w:sz w:val="20"/>
          <w:szCs w:val="20"/>
        </w:rPr>
        <w:t xml:space="preserve"> Unit Testing, Integration Testing, Load Testing,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custom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that streamlined inventory management and compliance reporting, enhancing the operational efficiency of the supply chain within the cannabis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integrations between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state compliance reporting systems utilizing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updates and adherence to local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evolve system capabilities in handling larger transaction volumes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and scalability for growing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stakeholders, to translate business requirements into robust technical solutions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product quality and reducing the rate of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collaborated within agile teams, contributing to daily scrums and sprint planning sessions that facilitated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and management of applications in cloud environments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the existing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optimizing query performance and ensuring efficient data retrieval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training sessions on new software features, empowering internal operations to leverage technology for enhancing their workflows and reporting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and complex coding challenges, fostering a culture of learning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providing constructive feedback on code quality and maintainability, contributing to higher standards within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internal users detailing usage and compliance related to </w:t>
      </w:r>
      <w:r w:rsidRPr="00C3688B">
        <w:rPr>
          <w:rFonts w:ascii="Arial" w:hAnsi="Arial" w:cs="Arial"/>
          <w:b/>
          <w:color w:val="424242" w:themeColor="text1" w:themeShade="BF"/>
          <w:sz w:val="20"/>
          <w:szCs w:val="20"/>
        </w:rPr>
        <w:t xml:space="preserve">Odoo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adherence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complex ERP applications using </w:t>
      </w:r>
      <w:r w:rsidRPr="00C3688B">
        <w:rPr>
          <w:rFonts w:ascii="Arial" w:hAnsi="Arial" w:cs="Arial"/>
          <w:b/>
          <w:bCs/>
          <w:color w:val="424242" w:themeColor="text1" w:themeShade="BF"/>
          <w:sz w:val="20"/>
        </w:rPr>
        <w:t xml:space="preserve">Odoo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enhancing business operations and user experiences in a fast-paced delivery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RESTful API integrations enhancing existing systems to improve data accuracy and speed for client-facing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 software development life cycle (SDLC) ensuring application features were interactive and user-friendly while implementing UX/UI best practices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design solutions that met specific business needs in supply chain processes, adapting quickly to changing project requirements and technology stacks.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supported team members in </w:t>
      </w:r>
      <w:r w:rsidRPr="00C3688B">
        <w:rPr>
          <w:rFonts w:ascii="Arial" w:hAnsi="Arial" w:cs="Arial"/>
          <w:b/>
          <w:bCs/>
          <w:color w:val="424242" w:themeColor="text1" w:themeShade="BF"/>
          <w:sz w:val="20"/>
        </w:rPr>
        <w:t xml:space="preserve">Odoo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 use, fostering collaboration and effective problem-solving among departments with varying technical 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assessments on various systems leading to optimizations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statistical analysis, ensuring system resilience under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software issues across platforms using various scripting languages ensuring timely resolution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training materials for </w:t>
      </w:r>
      <w:r w:rsidRPr="00C3688B">
        <w:rPr>
          <w:rFonts w:ascii="Arial" w:hAnsi="Arial" w:cs="Arial"/>
          <w:b/>
          <w:bCs/>
          <w:color w:val="424242" w:themeColor="text1" w:themeShade="BF"/>
          <w:sz w:val="20"/>
        </w:rPr>
        <w:t xml:space="preserve">Odoo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improving the onboarding process for new hires, promoting swift adoption.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third-party vendors to integrate their services with internal systems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replication and testing.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SaaS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industry best practices to create functional user interfaces and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enhancing existing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engagement through responsive design and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internal systems for seamless data exchange while documenting the technical integration process for future 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collaboratively with team members to brainstorm and devise effective troubleshooting strategies for application issues while applying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refactoring efforts of a legacy application by implementing modular approaches that enhanced maintainability and code hygiene.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sessions to accurately understand client needs and convey technical solutions clearly to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empowering team members and stakeholders to understand system functionalities better and reducing onboarding time by delivering clear instructions.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