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11 years of experience in developing web and mobile applications, specializing in building scalable distributed systems. Expertise in technologies such as AWS, Golang, Python 3, and Vue. Passionate about enhancing system performance and safety in complex systems with a focus on innovative solutions for the autonomous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Python, JavaScript, TypeScript, Java, Ruby, C#,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Vue, Angular, Bootstrap, Sass, Tailwind CSS,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Node.js, Express, Django, Flask,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EC2, S3, Lambda, DynamoDB, RDS, API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Maven,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SQLite, MongoDB, Redis, Cassandra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backend services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for distributed systems in the autonomous technology sector, enhancing user experience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and microservices architecture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data interaction across platforms, contributing to a robust integration of frontend and backend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smooth and automated deployment processes while collaborating closely with DevOps teams to optimize workflows for better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responsive and dynamic user interfaces, incorporating state management frameworks to improve application performance and responsiveness under heavy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business needs into technical specifications, leveraging agile methodologies to ensure rapid iteration and delivery of high-quality software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culture of continuous learning and code quality adherence, which improved overall team productivity and collaboration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and stability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addressing issues to maintain uptime and enhance the reliability of deployed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integrated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like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applications, facilitating high data throughput and scalability for projects focused on large data sets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processing workflows using </w:t>
      </w:r>
      <w:r w:rsidRPr="00C3688B">
        <w:rPr>
          <w:rFonts w:ascii="Arial" w:hAnsi="Arial" w:cs="Arial"/>
          <w:b/>
          <w:color w:val="424242" w:themeColor="text1" w:themeShade="BF"/>
          <w:sz w:val="20"/>
          <w:szCs w:val="20"/>
        </w:rPr>
        <w:t xml:space="preserve">Python 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Step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backend processing tasks while ensuring adherence to project specifications and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 services into applications using both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functionalities while maintaining secure and efficient communication across systems during service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and participated in knowledge sharing sessions, contributing to team knowledge base and onboarding processes, ensuring that best practices were well disseminated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Embraced emerging technologies and actively contributed to innovation initiatives, researching and integrating </w:t>
      </w:r>
      <w:r w:rsidRPr="00C3688B">
        <w:rPr>
          <w:rFonts w:ascii="Arial" w:hAnsi="Arial" w:cs="Arial"/>
          <w:b/>
          <w:color w:val="424242" w:themeColor="text1" w:themeShade="BF"/>
          <w:sz w:val="20"/>
          <w:szCs w:val="20"/>
        </w:rPr>
        <w:t xml:space="preserve">AI workflows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systems to enhance operational capabilities and system safety measures.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backend services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stable foundation for applications tailored to specific client needs while applying CI practices to streamline the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building user interfaces with </w:t>
      </w:r>
      <w:r w:rsidRPr="00C3688B">
        <w:rPr>
          <w:rFonts w:ascii="Arial" w:hAnsi="Arial" w:cs="Arial"/>
          <w:b/>
          <w:bCs/>
          <w:color w:val="424242" w:themeColor="text1" w:themeShade="BF"/>
          <w:sz w:val="20"/>
        </w:rPr>
        <w:t xml:space="preserve">Vue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aesthetics and functionality across various devices, improving end-user interaction and satisfaction in a competitive market.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IT teams to assess system performance, identified bottlenecks, and implemented effective solutions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data-driven decision 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ensuring optimized database management that contributes to overall application optimization and performance for client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specifications and project documentation to ensure clarity and alignment with client objectives, effectively managing project scopes and expectations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DevOps teams to integrate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provisioning, facilitating automated setups and configurations which minimized manual intervention for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sessions to assist in prioritizing tasks and ensuring timely delivery of project milestones, enhancing team collaboration and focus.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unit tests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code quality and decrease the likelihood of bugs emerging in production environments, bolstering software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user acceptance testing (UAT) in conjunction with product stakeholders to validate features and functionalities before release, ensuring alignment with business requirements.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core functionalities for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the creation of scalable solutions that laid the groundwork for future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frontend components with standard HTML5,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feature-rich experiences tailored to user requirements while aligning with current web standards and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small team environment for the development of an internal tool, enhancing productivity through automation processes powered by innovative coding practices with </w:t>
      </w:r>
      <w:r w:rsidRPr="00C3688B">
        <w:rPr>
          <w:rFonts w:ascii="Arial" w:hAnsi="Arial" w:cs="Arial"/>
          <w:b/>
          <w:bCs/>
          <w:color w:val="424242" w:themeColor="text1" w:themeShade="BF"/>
          <w:sz w:val="20"/>
        </w:rPr>
        <w:t xml:space="preserve">Python 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managed code repositories effectively, ensuring that development processes maintained high standards of quality and consistency among team contributions.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initiatives and offered assistance to new team members on navigating the codebase and development practices, fostering a collaborative learning atmosphere for team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maintenance and troubleshooting of application components based on user feedback, applying critical thinking and solution-oriented approaches to enhance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active projects and enhanced skill set through continuous learning initiatives, leading to successful outcomes on varying tasks related to client needs and project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