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specializing in building robust web and mobile applications. Proficient in blockchain technologies and skilled in designing scalable backend systems using Java, Spring Boot, and Node.js while emphasizing security and compliance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Go, Solidity, C++,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React, Angular, Express.js, Django, NestJS,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EVM, Smart Contracts, Hyperledger Fabric, Decentralized Applications, Web3.js, Node Syncing, Public Key Infrastructure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Cassandra, DynamoDB, ElasticSearch,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AWS, Azure, Git, Jenkins, Terraform, CI/CD, Ansible,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backend services and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fault tolerance while maintaining robust logging through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with emphasis on scalability and security by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microservices approach to backend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for financial applications, focusing on </w:t>
      </w:r>
      <w:r w:rsidRPr="00C3688B">
        <w:rPr>
          <w:rFonts w:ascii="Arial" w:hAnsi="Arial" w:cs="Arial"/>
          <w:b/>
          <w:color w:val="424242" w:themeColor="text1" w:themeShade="BF"/>
          <w:sz w:val="20"/>
          <w:szCs w:val="20"/>
        </w:rPr>
        <w:t xml:space="preserve">Ethereum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smart contracts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transactional transparency and security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build and deployment processes to ensure rapid development and efficient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 robust data storage layer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retrieval times and maintaining data integrity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standards and best practices, fostering an environment of collaboration and innovation through regular code reviews and knowledge-sharing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architecture discussions to address and implement improvements in system performance and resilience, advocating for microservices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for container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logging and monitoring solutions using </w:t>
      </w:r>
      <w:r w:rsidRPr="00C3688B">
        <w:rPr>
          <w:rFonts w:ascii="Arial" w:hAnsi="Arial" w:cs="Arial"/>
          <w:b/>
          <w:color w:val="424242" w:themeColor="text1" w:themeShade="BF"/>
          <w:sz w:val="20"/>
          <w:szCs w:val="20"/>
        </w:rPr>
        <w:t xml:space="preserve">Graphite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distributed systems were observable and maintainable under high-load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research and development on </w:t>
      </w:r>
      <w:r w:rsidRPr="00C3688B">
        <w:rPr>
          <w:rFonts w:ascii="Arial" w:hAnsi="Arial" w:cs="Arial"/>
          <w:b/>
          <w:color w:val="424242" w:themeColor="text1" w:themeShade="BF"/>
          <w:sz w:val="20"/>
          <w:szCs w:val="20"/>
        </w:rPr>
        <w:t xml:space="preserve">decentralized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building prototypes to evaluate new functionalities in the blockchain ecosystem and assess feasibility for production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security audits assessing compliance with industry standards, employing best practices for data protection and encryption within applications, critical for financial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to align technical developments with business goals, ensuring that new features met user demands and compliance requirements in regulated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industry forums and events to remain at the forefront of </w:t>
      </w:r>
      <w:r w:rsidRPr="00C3688B">
        <w:rPr>
          <w:rFonts w:ascii="Arial" w:hAnsi="Arial" w:cs="Arial"/>
          <w:b/>
          <w:color w:val="424242" w:themeColor="text1" w:themeShade="BF"/>
          <w:sz w:val="20"/>
          <w:szCs w:val="20"/>
        </w:rPr>
        <w:t xml:space="preserve">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advancements and network with fellow professionals committed to the digital economy.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responsive design and user experience through meticulous adherence to modern web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integrating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and optimizing database interactions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latency and improving overall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the transition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contributing to sprint planning and retrospectives to continuously optimize the development lifecycle and foster team cohesion.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through unit tests and increasing deployment confidence across user-facing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iterate on designs and implement visual components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CSS frameworks, enhancing user interaction on several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across all development phases, ensuring code integrity and facilitating collaboration among team members through regular merges and branch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Interfaced with third-party APIs and developed solutions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fetching and improve performance in user interactions with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product feature discussions to define technology stacks and application architecture, driving informed decisions that align with overall business strategy and goals.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foundational SaaS applications focusing on user management systems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learning about cloud-based technologies and database management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establishing best practices for service-oriented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API endpoints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seamless integration and communication between frontend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software functionalities and codebase improvements, aiding team members in understanding project workflows and facilitating onboarding processes for new hires.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actively participated in pairing sessions to improve coding practices within the team, reinforcing a culture of shared knowledge and ensuring code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operational efficiency, providing the team with integrated solutions to common challenges encountered during project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an integral role in a project aimed at reducing system downtime by 30%, leveraging cloud technologies and proactive monitoring to ensure service uptime and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