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efficient backend systems and user-centric web applications. Proficient in Go, Postgres, Kubernetes, and harnessing AI tools to enhance productivity. Demonstrated success in scaling applications and fostering collaborative environments to drive innovation and maintain high-quality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Python, Java,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Redis, Cassandra,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Google Cloud,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Linux, Git,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Postman,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high-traffic applications while ensuring reliability and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architecture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facilitating seamless integration and deployment processes through CI/CD pipelines, enhancing system reliability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multi-disciplinary teams to define product requirements, enhancing backend functionalities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modern web applications, improving data retrieval efficiency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optimized existing backend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handling, ensuring the architecture upheld performance benchmarks through rigorous load testing and performance tuning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security and reliability standards,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while leveraging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service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logging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observability and proactive incident response capabilities resulting in better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error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backend infrastructure, leading to quicker resolutions of production issues and significantly reducing user-reported bugs through immediate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technical discussions related to future technology adoption, particularly AI tools targeting productivity, facilitating workshops aimed at integrating AI into existing workflows to increase overall team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contribute to the product lifecycle from conception through deployment, delivering informed insights around technology stack efficiencies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data-driven decision-making practices, employing metrics to define project success and areas of technical improvement, which allowed for refined focus on implementing new technologies that directly solve user pain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 services interfacing with various third-party applications, ensuring adherence to industry standards and excellent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definitions, resulting in improved client onboarding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backend security enhancements, leading initiatives to protect against vulnerabilities by implementing OAuth2.0 for secure API access while providing continuous training for the team on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efficient and scalable applications positioned to enhance overall client business objectives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performance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through careful planning and development practices aligned with industry standards resulting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interactions with backend services and fine-tuning user experience through coordinated testing and feedback loops with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complex architecture and data flow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deploying multiple applications that improved runtime efficiency and reduced server load under testing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development cycles using Agile methodologies, participated in daily stand-ups, and facilitated retrospectives that promoted team growth, ensuring timely delivery of project milestones each sprint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coordinating code deployments and merging branches responsibly, promoting a collaborative coding environment that ensured consistency and effective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quality, maintaining substantial documentation that allowed seamless onboarding of new developers into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third-party services via RESTful APIs to enhance application functionalities, aimed towards enriching user engagement metrics and streamlining backend workflows with optimized data exchanges.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phases from architectural design to implementation, focusing on functionalities that serve client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translate business requirements into technical solutions, utilizing fundamental programming constructs such as classes and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practices through thorough testing protocols that incorporated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the deliverables were aligned with business objectives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applications to modern platforms, helping re-architect applications for better scalability using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serverless architecture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collaborative coding sessions, focusing on knowledge sharing and collective problem-solving among peers, enhancing team capabilities and project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application deployment processes and coding standards, fostering a culture of knowledge sharing and communication by implementing wikis for team reference at project lifecycle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interfaces that fed data back into the backend system, achieving milestones in the timeline and receiving positive client feedback on the software's intuitive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