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software development, particularly in web and mobile applications. Proven expertise in backend programming, automation, and robotics with advanced skills in C++, Python, and CAD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JavaScript, TypeScript,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Spring, Node.js, TensorFlow,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AWS, Azure, CAD/CAM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Robotics: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ROS, OpenCV, MATLAB, Control Systems, Industrial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PyCharm, IntelliJ IDEA, Jupyter Notebooks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diagnostic tools to enhance the system reliability for manufacturing processes, ensuring minimal operational disruption through real-time monitoring and issue resolution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aligning closely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advance the development of custom digital manufacturing solutions, proactively addressing technical challenges during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backend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architecture for enhanced scalability, allowing seamless interaction between manufacturing processes and vendor software, promoting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strategies for debugging and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within robotic systems, streamlining workflows and increasing development velocity while maintaining high standards of software reliability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projects where I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for software deployment in manufacturing environments, achieving enhanced consistency and portability of applications integrated with hardware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design of software architectures that facilitate integration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hardware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aligning closely with industrial automation trends and best practices in production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international teams, ensuring synchronization in software upgrades and fostering collaborative resolution of system-related failures throughout the production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daily stand-ups with the U.S. engineering team, translating technical complexities into actionable updates via effective communication, thereby ensuring trouble-free manufacturing operations through effective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a set of diagnostic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real-time monitoring of performance metrics for manufacturing systems, thus enhancing overall automated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continuous integration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code deployment time for automation projects while maintaining strict adherence to security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collaboration with external vendors by establishing clear technical documentation and frameworks for software and automation integration, fostering better stakeholder engagement across global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of automation systems prior to deployment, thus reinforcing operational integrity during critical manufacturing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automation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 the efficiency of multi-vendor production environments through systems integration and real-time performance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backend development with robust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responsiveness of integrated systems with seamless data flows between software applications and manufacturing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debugging efforts during production station setup, employing diagnostic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examine system failures and ensuring rapid recovery of operations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integration tasks that aligned with industrial automation goals, implementing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bridge the gap between software and mechanical components effectively improving the engineering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deployment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accommodating the continuous need for scalable environments that meet fluctuating production demands linked with automation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interdisciplinary teams to resolve integration challenges, leveraging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tools to enhance communication and streamline project linings among diverse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web-based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real-time production metrics derived from automation systems, fostering an environment of proactive decision-making and process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troubleshooting methodologies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orchestrated environments, thereby providing stable applications for manufacturing processes, reducing downtime in system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applications contributing to SaaS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cloud-based solutions that aligned with clients’ business objectives resulting in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better user experience in preliminary automation tools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data collection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resource allocation and data retrieval processes essential for efficient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efforts by applying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systems, formulating solutions that raised the operational uptime of existing applications serving multiple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into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purposes, improving the overall extensibility of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drafting and maintenance of clear documentation to support software updates and operational changes, emphasizing detailed knowledge transfer across the team, facilitating smoother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for end-users, which involved breaking down complex information into easily understandable formats, resulting in 90% user satisfaction in the software adoption survey.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