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driving the design and development of innovative web and mobile applications. Proven track record in leveraging AI/ML technologies, optimizing development processes, and delivering high-quality software solutions on tight deadlines. Committed to building scalable applications that enhance user experience and streamline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PHP, Java, C#, Swift,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Vue.js, Node.js, Django, Flask, Spring, Express.js, Laravel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Xamarin, Android SDK, iOS SDK, Apache Cordova, Kotlin Multiplatform, SwiftUI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and Data Tools:</w:t>
      </w:r>
      <w:r w:rsidRPr="00C3688B">
        <w:rPr>
          <w:rFonts w:ascii="Arial" w:hAnsi="Arial" w:cs="Arial"/>
          <w:color w:val="424242" w:themeColor="text1" w:themeShade="BF"/>
          <w:sz w:val="20"/>
          <w:szCs w:val="20"/>
        </w:rPr>
        <w:t xml:space="preserve"> TensorFlow, PyTorch, scikit-learn, LangChain, LlamaIndex, OpenAI API, AutoGPT, N8N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and Cloud Technologies:</w:t>
      </w:r>
      <w:r w:rsidRPr="00C3688B">
        <w:rPr>
          <w:rFonts w:ascii="Arial" w:hAnsi="Arial" w:cs="Arial"/>
          <w:color w:val="424242" w:themeColor="text1" w:themeShade="BF"/>
          <w:sz w:val="20"/>
          <w:szCs w:val="20"/>
        </w:rPr>
        <w:t xml:space="preserve"> MySQL, PostgreSQL, MongoDB, Firebase, AWS, Azure, Google Cloud Platform,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leverage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significantly enhancing user engagement and optimizing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devise an architecture for AI-powered applications, employing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rapid deployment while maintaining high security and performance standards across mobile and web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w:t>
      </w:r>
      <w:r w:rsidRPr="00C3688B">
        <w:rPr>
          <w:rFonts w:ascii="Arial" w:hAnsi="Arial" w:cs="Arial"/>
          <w:b/>
          <w:color w:val="424242" w:themeColor="text1" w:themeShade="BF"/>
          <w:sz w:val="20"/>
          <w:szCs w:val="20"/>
        </w:rPr>
        <w:t xml:space="preserve">OpenAI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consumer-facing products,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and enhancing user experience through intelligent features driven by machine learning capabilities that addressed real-time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full-stack development projects, architecting complex applications utilizing both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local server environments, facilitating continuous integration/continuous deployment (CI/CD) processes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updates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version control and collaborative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team coordination and project tracking, and improving delivery timelines for AI-driven software solutions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incorporating best practices in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their skills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frameworks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fostering a culture of continuous learning and improvement among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frontend technologies, including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efficient and maintainable application architectures, optimizing build processes while ensuring modular design patterns adhered to industry standards in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focusing on </w:t>
      </w:r>
      <w:r w:rsidRPr="00C3688B">
        <w:rPr>
          <w:rFonts w:ascii="Arial" w:hAnsi="Arial" w:cs="Arial"/>
          <w:b/>
          <w:color w:val="424242" w:themeColor="text1" w:themeShade="BF"/>
          <w:sz w:val="20"/>
          <w:szCs w:val="20"/>
        </w:rPr>
        <w:t xml:space="preserve">clean code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enhancing code reliability and promoting rigorous testing protocols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mobile products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various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services, ensuring premium performance and user satisfaction, which facilitated streamlined access to core business functionalities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automating repetitive tasks, improving operational efficiency by reducing manual workloads, and employing agile methodologies to drive project timelines and deliverables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training machine learning models that supported dynamic web applications, facilitating user personalization features based on behavioral analytics derived from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product brainstorming sessions with key stakeholders to drive innovation in AI-centric products, capturing technical requirements and aligning them with operational feasibility, thereby contributing to the strategic product roadmap.</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security and scalability while meeting client requirements efficiently through dedicated focus on backend mastery and frontend seamlessness, enhancing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projects, utilizing various authentication methods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retrieval processes, resulting in more responsive applications optimized for individual client engagement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that managed client marketing data,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and automation, which drastically reduced manual processing time and improved reporting accuracy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improvements, sharing expertise to bolster team performance in adopting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leading to enhanced delivery speeds and improved overall project health through constant refinement.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modern frontend libraries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legacy applications for performance enhancements, allowing for a progressive transition to more maintainable frontends while assisting in user interface design for better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UI/UX designers to optimize web interfaces, employing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Materialize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CSS frameworks for consistency in design and user accessibility, fostering improved brand image through enhanced platform attractiveness.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and implemented technical documentation for APIs and system integrations, utilizing tools such as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ensured clear guidelines were established for future development reference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project managers to translate complex requirements into functional specifications while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improving workflow and communication across all levels of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like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ensuring rapid access to static resources while maintaining performance, thus enabling dynamic and efficient user browsing experiences across deployed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SaaS product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functionality while ensuring proper database structure and secure user authentication through modern encryption techniques to safeguard client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mobile application development for </w:t>
      </w:r>
      <w:r w:rsidRPr="00C3688B">
        <w:rPr>
          <w:rFonts w:ascii="Arial" w:hAnsi="Arial" w:cs="Arial"/>
          <w:b/>
          <w:bCs/>
          <w:color w:val="424242" w:themeColor="text1" w:themeShade="BF"/>
          <w:sz w:val="20"/>
        </w:rPr>
        <w:t xml:space="preserve">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Xcode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building user interfaces and integrating with backend systems, enhancing my practical knowledge of application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update legacy systems,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calls for asynchronous data loading, which improved application responsiveness, thereby meeting user demands more effectively through agile adaptations.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that facilitated interaction with external services, focusing on ensuring clear documentation and testing coverage as part of a budding understanding of complex software development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implementing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collaboration and version tracking within the team, contributing to a better organized and structured work environment for ongoing and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modules in collaboration with senior engineers, learning best practices in security implementations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sessions, providing fundamental exposure to secure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through continuous exposure to various coding processes and team practices, enhancing my technical skills and confidence in coding which led to noticeable progress across diverse projects, contributing to my team's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