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development professional with over 11 years of extensive experience in web and mobile applications, specializing in project management, risk assessment, and stakeholder engagement within the renewable energy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SQL, Ruby, Go,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Angular, ASP.NET, Spring,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Jira, Confluence,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ElasticSearch, GraphQL, NoSQL,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Slack, Microsoft Project, Asana, ClickUp, Monday.com, Basecamp, Wrike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comprehensive project frameworks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data center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renewable energy initiatives, actively managing project timelines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while interfacing with finance teams to evaluate risks associated with large-scale power projects, enhancing analytical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external stakeholder relationships through effective communication efforts,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coordinate project specifications and secure critical agreements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building robust applications, focusing on front-end performance metrics and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regulatory processes by interfacing with government and local officials, ensuring compliance through meticulous documentation and reporting on state and federal permitting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multidisciplinary team in the assessment and negotiation of land purchase agreements, securing keys to project viability while embedding emotional intelligence in stakeholder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project management best practices, cultivating an environment of continuous learning within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breaking down complex project information into actionable insights for management reviews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project risk assessments, integrating findings into development strategies, while championing conflict resolution techniques to maintain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innovative solutions by maintaining a strong community presence through public presentations and project open houses, fostering local support for project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project schedules and financial assessments,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Project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goal tracking and aligning project expenditures with organizational budget forecasts.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coordinating effectively with engineering counterparts to ensure all projects adhered to timeline and quality specifications based on greenfield development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market analysis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significantly enhancing team understanding of competitive landscape regarding renewable energy and data center viability.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discussions across diverse teams, focusing on the incorporation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between development and operations while resolving technical disputes.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technical due diligence for mergers and acquisitions,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data patterns and inform strategic decisions concerning potential project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landowners to establish partnerships, utilizing negotiation skills to secure necessary easements and ensure project adherence to community values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wireframes and mockups for project proposals, ensuring visual designs accurately represented technical specifications needed by stakeholders and investors.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local community events, enhancing corporate visibility and building positive relationships with stakeholders through impactful presentations and strategic information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team by implementing coding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developers followed established standards and enhanced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potential renewable energy projects, focusing on understanding conceptual design and project constraints with specific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energy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 allocation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for energy management, impacting user engagement through seamless interface design and application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address feedback on early-stage project development, employing communication skills to effectively relay ideas and issues between technical and non-technical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contributing to front-end enhancements that elevated user experience and satisfaction ratings significantly across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for application deployment, documenting findings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improved software release cycles and heightened user acceptance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brainstorming sessions to propose innovative ideas for renewable energy project initiatives, facilitating strategic thinking and collaborative problem-solving within the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 by compiling all technical specifications and project updates into structured reports, improving accessibility to project data and insights for senior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