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Localization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software engineer with over 11 years of experience in developing web and mobile applications, focusing on localization technologies. Expertise in building scalable localization pipelines and implementing GenAI solutions to enhance globalization initiatives.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Go, Python, Typescript,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 Frameworks:</w:t>
      </w:r>
      <w:r w:rsidRPr="00C3688B">
        <w:rPr>
          <w:rFonts w:ascii="Arial" w:hAnsi="Arial" w:cs="Arial"/>
          <w:color w:val="424242" w:themeColor="text1" w:themeShade="BF"/>
          <w:sz w:val="20"/>
          <w:szCs w:val="20"/>
        </w:rPr>
        <w:t xml:space="preserve"> React, Angular, Django, Flask, Spring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Git, Docker, Jenkins, Kubernetes, GitLab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 Tools:</w:t>
      </w:r>
      <w:r w:rsidRPr="00C3688B">
        <w:rPr>
          <w:rFonts w:ascii="Arial" w:hAnsi="Arial" w:cs="Arial"/>
          <w:color w:val="424242" w:themeColor="text1" w:themeShade="BF"/>
          <w:sz w:val="20"/>
          <w:szCs w:val="20"/>
        </w:rPr>
        <w:t xml:space="preserve"> Jira, Confluence, Trello, Azure DevOps, Asana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Localization &amp; Translation Tools:</w:t>
      </w:r>
      <w:r w:rsidRPr="00C3688B">
        <w:rPr>
          <w:rFonts w:ascii="Arial" w:hAnsi="Arial" w:cs="Arial"/>
          <w:color w:val="424242" w:themeColor="text1" w:themeShade="BF"/>
          <w:sz w:val="20"/>
          <w:szCs w:val="20"/>
        </w:rPr>
        <w:t xml:space="preserve"> Smartling, Crowdin, Transifex, MemoQ, SDL Trados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Localization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comprehensive localization pipelines using </w:t>
      </w:r>
      <w:r w:rsidRPr="00C3688B">
        <w:rPr>
          <w:rFonts w:ascii="Arial" w:hAnsi="Arial" w:cs="Arial"/>
          <w:b/>
          <w:color w:val="424242" w:themeColor="text1" w:themeShade="BF"/>
          <w:sz w:val="20"/>
          <w:szCs w:val="20"/>
        </w:rPr>
        <w:t xml:space="preserve">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integration with existing software solutions while adhering to industry best practices and internationalization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GenAI-powered tools for multilingual support, using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Keras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translation quality and efficiency, thereby improving the user experience across global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project managers and cross-functional teams to resolve localization issues, utilizing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tracking progress and coordinating solutions, resulting in improved workflow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testing of customized workflows in </w:t>
      </w:r>
      <w:r w:rsidRPr="00C3688B">
        <w:rPr>
          <w:rFonts w:ascii="Arial" w:hAnsi="Arial" w:cs="Arial"/>
          <w:b/>
          <w:color w:val="424242" w:themeColor="text1" w:themeShade="BF"/>
          <w:sz w:val="20"/>
          <w:szCs w:val="20"/>
        </w:rPr>
        <w:t xml:space="preserve">GitLab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adherence to quality assurance protocols for localization features, which facilitated the delivery of bug-free software to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independently and collaboratively in agile environments, leveraging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documentation and knowledge sharing to foster a culture of continuous improvement within the development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project scoping and scheduling sessions, utilizing </w:t>
      </w:r>
      <w:r w:rsidRPr="00C3688B">
        <w:rPr>
          <w:rFonts w:ascii="Arial" w:hAnsi="Arial" w:cs="Arial"/>
          <w:b/>
          <w:color w:val="424242" w:themeColor="text1" w:themeShade="BF"/>
          <w:sz w:val="20"/>
          <w:szCs w:val="20"/>
        </w:rPr>
        <w:t xml:space="preserve">Asana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align team resources and track deliverables, which kept projects on schedule and within scope.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robust internal libraries to support various file formats in the Translation Management System (TMS), ensuring compatibility and functionality across diverse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open-source contributions related to localization tools, utilizing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collaboration, showcasing the company's commitment to community-driven development principles.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Embraced curiosity and proactive learning, adapting to emerging localization technologies, and optimizing workflows to accommodate evolving project requirements in a dynamic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Ensured all security protocols were followed in the software development lifecycle, collaborating with security teams to mitigate risks associated with localization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practices in localization software development, focusing on core technologies such as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team capabilities and knowledge.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accountability for the entire code lifecycle, ensuring documentation and support processes were established in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both internal and external consumers.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implemented localization strategies utilizing </w:t>
      </w:r>
      <w:r w:rsidRPr="00C3688B">
        <w:rPr>
          <w:rFonts w:ascii="Arial" w:hAnsi="Arial" w:cs="Arial"/>
          <w:b/>
          <w:bCs/>
          <w:color w:val="424242" w:themeColor="text1" w:themeShade="BF"/>
          <w:sz w:val="20"/>
        </w:rPr>
        <w:t xml:space="preserve">Smartling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Crowdin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platforms, enhancing cross-linguistic capabilities for client applications and allowing for efficient workflow in translation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participated in the construction and maintenance of localization solutions, leveraging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to build responsive applications serving multiple languages effectively and efficiently.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QA personnel to improve localization accuracy using </w:t>
      </w:r>
      <w:r w:rsidRPr="00C3688B">
        <w:rPr>
          <w:rFonts w:ascii="Arial" w:hAnsi="Arial" w:cs="Arial"/>
          <w:b/>
          <w:bCs/>
          <w:color w:val="424242" w:themeColor="text1" w:themeShade="BF"/>
          <w:sz w:val="20"/>
        </w:rPr>
        <w:t xml:space="preserve">MemoQ</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SDL Trados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the integrity of localized products met stringent international standards and usability.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cross-departmental efforts by facilitating an understanding of localization tools among teams, maintaining training documentation in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user competence and tool adoption.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GitLab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integration workflows for localization features, reducing time to market while maintaining code quality assurance and improving collaborative development efforts across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product accessibility by implementing best practices in localization methodologies, thereby supporting international users and catering to diverse market needs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plugins and enhancements for Translation Management Systems using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allowing for automated tasks that reduced manual workload and improved project turnaround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gather feedback on localization features, utilizing responsive development practices to iterate on delivery based on user requirements and ensure optimal satisfaction.</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SaaS applications, focusing on building responsive and user-friendly interfaces with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overall project delivery timelines and functionality.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creation of localization documentation for internal teams, emphasizing correct usage of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scripts to automate localization processes and improve workflow effciency.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a small team of developers to build features for a localized web application while following coding standards with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thereby enhancing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active learning and exploration of localization platforms, utilizing practical knowledge gained to support team initiatives aligned with project goals.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Tested software components and localization features through robust unit testing methodologies, leveraging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CI/CD processes to ensure quality assurance before deployment. Subsequently ensured bug fixes were implemented, resulting in improved application stability.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project managers in scoping localization efforts, effectively utilizing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and track issue tickets related to localization accuracy, thus optimizing the project lifecycle.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transitioning application components from English to Spanish, ensuring quality through peer code reviews and manual testing, resulting in 100% accuracy in language deployment for released updates.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