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Data Scientist</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Over 11 years of experience in software development with a focus on web and mobile applications. Proven expertise in developing AI and ML solutions to drive business performance, using advanced analytical and quantitative techniques to derive actionable insights from complex data sets.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SQL, Java,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&amp; ML:</w:t>
      </w:r>
      <w:r w:rsidRPr="00C3688B">
        <w:rPr>
          <w:rFonts w:ascii="Arial" w:hAnsi="Arial" w:cs="Arial"/>
          <w:color w:val="424242" w:themeColor="text1" w:themeShade="BF"/>
          <w:sz w:val="20"/>
          <w:szCs w:val="20"/>
        </w:rPr>
        <w:t xml:space="preserve"> TensorFlow, Keras, Scikit-learn, Pandas, NumPy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Tableau, Power BI, Matplotlib, Seaborn, D3.js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Google Cloud Platform (GCP), AWS, Azure, BigQuery, Apache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Flask, Django, FastAPI, PyTorch, NLTK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Jupyter Notebooks, Apache Kafka, Conda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Data Scientist</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end-to-end AI/ML projects,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predictive models, transforming complex business problems into actionable insights for key stakeholders across multiple domains and functional areas.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 Platform (GCP)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extraction, integration, and preparation, creating rich datasets for predictive and prescriptive modeling within a cloud-based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robust machine learning models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fine-tuning algorithms and model parameters to enhance performance and drive business outcomes effectively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dashboards leveraging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clearly presenting analytical findings through visual representations that communicate insights to both technical and non-technical audiences.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applying Agile methodologies to meet project milestones while implementing data science solutions that significantly enhanced operational efficiency and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feature engineering and model training, employing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large data sets, identifying patterns that informed business strategies and operational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best practices in data handling and analysis, ensuring high compliance in reporting and statistical modeling processes within diverse analytical environments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predictive analytics for customer behavior using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directly influencing marketing strategies and improving client engagement ratios in all targeted segments.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natural language processing models with </w:t>
      </w:r>
      <w:r w:rsidRPr="00C3688B">
        <w:rPr>
          <w:rFonts w:ascii="Arial" w:hAnsi="Arial" w:cs="Arial"/>
          <w:b/>
          <w:color w:val="424242" w:themeColor="text1" w:themeShade="BF"/>
          <w:sz w:val="20"/>
          <w:szCs w:val="20"/>
        </w:rPr>
        <w:t xml:space="preserve">NLTK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processing workflows that enhance data-driven decision-making in product development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machine learning solutions into existing systems, partnering closely with IT teams to ensure seamless deployment and sustained performance monitoring of the models within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rigorous evaluations and performance testing of models in collaboration with business units, driving insights that shaped strategic directives and operational tactics for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data scientists in best practices for model development and implementation, fostering a culture of innovation and collaboration across the data science cohort.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data-driven strategies focused on enhancing business efficiency utilizing tools such as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positioning the organization for enhanced operational success.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robust data pipelines with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Google Cloud Platform (GCP)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scalable data processing that supported real-time analytics and improved reporting capabilities for client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complex data analyses employing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generating insightful dashboards that guided management in critical decision-making processes and operational adjustments.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machine learning model training, focusing on performance optimization using libraries such as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frameworks like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translating technical insights into business 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identify key performance indicators, utilizing profound analytical skills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drive actionable insights from data across multiple business units.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Agile development methodologies, enabling quick adjustments to project scopes and timelines while ensuring the delivery of top-tier data solutions to meet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hands-on sessions to train team members in data analytics tools and techniques such as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capacity to leverage data in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effective communication strategies that simplified complex analytical findings using visual tools like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clarity in presentations for both technical and business-oriented audiences.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SaaS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user-centric features and reliable performance during all phases of project implementation.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deploying cloud-based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adapting deployment strategies to accelerate application scalability and enhance system reliability to support user demands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code reviews and unit testing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quality assurance standards for the applications were meticulously maintained through iterations in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understand their needs,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retrieval and manipulation, thereby ensuring that delivered solutions directly supported their operational requirements and overall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Administered databases in accordance with best practices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and ensuring data integrity across various business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documentation that chronicled the software development processes employing </w:t>
      </w:r>
      <w:r w:rsidRPr="00C3688B">
        <w:rPr>
          <w:rFonts w:ascii="Arial" w:hAnsi="Arial" w:cs="Arial"/>
          <w:b/>
          <w:bCs/>
          <w:color w:val="424242" w:themeColor="text1" w:themeShade="BF"/>
          <w:sz w:val="20"/>
        </w:rPr>
        <w:t xml:space="preserve">Jupyter Notebooks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science workflows, supporting knowledge transfer and operational continuity for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projects, achieving milestones efficiently by managing time and priorities effectively while learning key industry tools, resulting in significant improvements to overall application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