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specializing in web and mobile application development. Proficient in Microsoft Dynamics 365, Power Apps, and cloud services. Expertise in Agile methodologies and full-lifecycle development, capable of architecting robust solutions to meet complex business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Microsoft Power Platform, Model-Driven Apps, Canvas Apps, ASP.NET, Azure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Cloud, Azure DevOps, Power BI, Dataverse, Microsoft 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REST APIs, SOAP, Power Automate, Logic Apps, Custom Connectors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Environments:</w:t>
      </w:r>
      <w:r w:rsidRPr="00C3688B">
        <w:rPr>
          <w:rFonts w:ascii="Arial" w:hAnsi="Arial" w:cs="Arial"/>
          <w:color w:val="424242" w:themeColor="text1" w:themeShade="BF"/>
          <w:sz w:val="20"/>
          <w:szCs w:val="20"/>
        </w:rPr>
        <w:t xml:space="preserve"> Visual Studio, Visual Studio Code, Git, TFS,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delivered scalable applications using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departments, integrating </w:t>
      </w:r>
      <w:r w:rsidRPr="00C3688B">
        <w:rPr>
          <w:rFonts w:ascii="Arial" w:hAnsi="Arial" w:cs="Arial"/>
          <w:b/>
          <w:color w:val="424242" w:themeColor="text1" w:themeShade="BF"/>
          <w:sz w:val="20"/>
          <w:szCs w:val="20"/>
        </w:rPr>
        <w:t xml:space="preserve">Azure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usability of the organization’s digital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multifaceted solutions involving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customizations,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intuitive user experiences, driving user engagement and satisfaction rates higher.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customize </w:t>
      </w:r>
      <w:r w:rsidRPr="00C3688B">
        <w:rPr>
          <w:rFonts w:ascii="Arial" w:hAnsi="Arial" w:cs="Arial"/>
          <w:b/>
          <w:color w:val="424242" w:themeColor="text1" w:themeShade="BF"/>
          <w:sz w:val="20"/>
          <w:szCs w:val="20"/>
        </w:rPr>
        <w:t xml:space="preserve">Canvas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Model-Driven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Agile methodologies, emphasizing user stories that resulted in enhanced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integration modules utilizing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external systems, streamlining business operations and improving data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peer reviews and code audits, ensuring adherence to best coding practices and patterns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enhancing overall code quality and reducing bugs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deployment and support of apps on the </w:t>
      </w:r>
      <w:r w:rsidRPr="00C3688B">
        <w:rPr>
          <w:rFonts w:ascii="Arial" w:hAnsi="Arial" w:cs="Arial"/>
          <w:b/>
          <w:color w:val="424242" w:themeColor="text1" w:themeShade="BF"/>
          <w:sz w:val="20"/>
          <w:szCs w:val="20"/>
        </w:rPr>
        <w:t xml:space="preserve">Azure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configuring resources to optimize performance, reliability, and cost-effectiveness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maintaining organized codebases and facilitating collaborative development among team members in the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all stages of the development lifecycle, covering design artifacts, deployment guides, and testing protocols to ensure clarity and consistency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effective use of </w:t>
      </w:r>
      <w:r w:rsidRPr="00C3688B">
        <w:rPr>
          <w:rFonts w:ascii="Arial" w:hAnsi="Arial" w:cs="Arial"/>
          <w:b/>
          <w:color w:val="424242" w:themeColor="text1" w:themeShade="BF"/>
          <w:sz w:val="20"/>
          <w:szCs w:val="20"/>
        </w:rPr>
        <w:t xml:space="preserve">Microsoft 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 sharing and skill enhancement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innovative problem-solving strategies within Agile sprints, ensuring timely delivery of high-quality features that align with business needs and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client relationships through regular feedback sessions and status updates, enhancing communication and ensuring all requirements were met without discrepancies.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systems into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operational efficiency and user accessibility, which involved detailed planning and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scalable and maintainable solutions with a strong emphasis on performance optimization and user experience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requirements, effectively translating business needs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 an IT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models and executed complex queries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data integrity and responsiveness were maintained in all development phases, aiding in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testing time and increasing overall software quality and reliability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best practices in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enhancing team collaboration and project tracking whilst ensuring quality control on all code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utilized by front-end applications, enhancing integration capabilities and overall system communication between various components for seamless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planning meetings to facilitate Agile process improvements, ensuring all team members were aligned on project goals and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expertise to clients, facilitating quick resolutions to software issues, thereby boosting client satisfaction and retention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helping to bridge the gap between new and existing team members by sharing insights about applications built with </w:t>
      </w:r>
      <w:r w:rsidRPr="00C3688B">
        <w:rPr>
          <w:rFonts w:ascii="Arial" w:hAnsi="Arial" w:cs="Arial"/>
          <w:b/>
          <w:bCs/>
          <w:color w:val="424242" w:themeColor="text1" w:themeShade="BF"/>
          <w:sz w:val="20"/>
        </w:rPr>
        <w:t xml:space="preserve">Microsoft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features for SaaS applications, focusing on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interfaces and overall user engagement through responsive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prototypes and proof-of-concept solutions utilizing </w:t>
      </w:r>
      <w:r w:rsidRPr="00C3688B">
        <w:rPr>
          <w:rFonts w:ascii="Arial" w:hAnsi="Arial" w:cs="Arial"/>
          <w:b/>
          <w:bCs/>
          <w:color w:val="424242" w:themeColor="text1" w:themeShade="BF"/>
          <w:sz w:val="20"/>
        </w:rPr>
        <w:t xml:space="preserve">Power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innovative approaches to application development that met preliminary project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application deployment and configuration, ensuring that end-users experienced smooth transitions while leveraging platforms like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documentation of both development processes and application functionalities, ensuring that technical writing was clear, comprehensive, and accessible for future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 integration tasks using </w:t>
      </w:r>
      <w:r w:rsidRPr="00C3688B">
        <w:rPr>
          <w:rFonts w:ascii="Arial" w:hAnsi="Arial" w:cs="Arial"/>
          <w:b/>
          <w:bCs/>
          <w:color w:val="424242" w:themeColor="text1" w:themeShade="BF"/>
          <w:sz w:val="20"/>
        </w:rPr>
        <w:t xml:space="preserve">Microsoft Azure Logic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between applications, improving data sharing efficiency across multiple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analysis of system requirements to design and implement efficient workflows in applications, ensuring adherence to best practices and technical specifications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effectively to the development of client applications in a team environment, showcasing capability in managing workload and deadlines while utilizing agile project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