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specializing in building scalable web and mobile applications. Proven track record in data engineering, cloud technologies, and leadership within fast-paced, innovative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Spark, Hive, Flink,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IBM Cloud, Oracle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NiFi, Data Lakes, Data Warehousing,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high-volume data, ensuring optimal performance in alignment with business intelligence and analytics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ETL pipelines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workflows, enhancing data ingestion and transformation processes for improved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modern data platforms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ecosystems, allowing seamless integration with analytical and operational systems across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methodologies,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data modeling techniques to optimize data structures for machine learning applications, driving business decisions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scalable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in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access and transformations within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data governance initiatives by establishing solid data quality metrics,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regulatory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contributing to the design of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 while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test-driven development methodologies,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code quality and dynamic functionality within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algorithms to enhance predictive analytics outcomes,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analytics solutions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automation strategies to eliminate manual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operational efficiencies and reduce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applications integrating advanced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 across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database schemas for application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management practices and streamlined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distributed data computations, significantly decreasing processing times while maintaining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increasing system modularity and facilitating rapid application deployment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 by participating in sprint planning and retrospectives,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transparency in project status.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scalability and reduced operational costs while maintaining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showcase key performance indicators and trends, enhancing data accessibility for stakeholders and facilitating proactive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management, promoting consistency across deployments and reducing the risk of human error in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governance initiatives by defining and implementing data access policies and quality metrics, ensuring compliance and data integrity in data repositories.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in web applications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and deploying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the integration of serverless technologies to optimize operational costs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collaboration, engaging in regular knowledge-sharing sessions regarding emerging data technologies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 designs and optimized performance for web applications while collaborating closely with design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deployment cycles and frequent software delivery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functionality, aligning development with user requirements and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backend services in conjunction with SQL databases, ensuring efficient data querying and integrity while handling user traffic seamlessly.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