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Proficient in PeopleSoft ERP support, Oracle APEX, and application security best practices, committed to optimizing business processes and enhancing systems' value for public sector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SQL, PL/SQL, JavaScript, HTML, CSS, C#,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Oracle APEX, React, Angular, Node.js, Express.js, jQuery, Bootstrap,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Database, MySQL, SQL Server, PostgreSQL, MongoDB,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Oracle Analytics Cloud, PeopleSoft 9.2, SQL Developer, TOAD, APEX Plugin, Excel-to-CI, JIRA,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 Test Driven Development, Continuous Integration, DevOps, Lean Software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functionality within </w:t>
      </w:r>
      <w:r w:rsidRPr="00C3688B">
        <w:rPr>
          <w:rFonts w:ascii="Arial" w:hAnsi="Arial" w:cs="Arial"/>
          <w:b/>
          <w:color w:val="424242" w:themeColor="text1" w:themeShade="BF"/>
          <w:sz w:val="20"/>
          <w:szCs w:val="20"/>
        </w:rPr>
        <w:t xml:space="preserve">PeopleSoft 9.2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Billing and Accounts Payable, utilizing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user experiences and improve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enhance data retrieval processes, ensuring optimal performance and accuracy in reporting, contributing to informed budgeting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t>
      </w:r>
      <w:r w:rsidRPr="00C3688B">
        <w:rPr>
          <w:rFonts w:ascii="Arial" w:hAnsi="Arial" w:cs="Arial"/>
          <w:b/>
          <w:color w:val="424242" w:themeColor="text1" w:themeShade="BF"/>
          <w:sz w:val="20"/>
          <w:szCs w:val="20"/>
        </w:rPr>
        <w:t xml:space="preserve">application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 including the implementation of best practices in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against SQL injection and XSS vulnerabilities, ensuring the integrity of client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w:t>
      </w:r>
      <w:r w:rsidRPr="00C3688B">
        <w:rPr>
          <w:rFonts w:ascii="Arial" w:hAnsi="Arial" w:cs="Arial"/>
          <w:b/>
          <w:color w:val="424242" w:themeColor="text1" w:themeShade="BF"/>
          <w:sz w:val="20"/>
          <w:szCs w:val="20"/>
        </w:rPr>
        <w:t xml:space="preserve">FIT GAP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areas for system integration, providing actionable recommendations which guided the successful enhancement of ERP systems for public sector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the testing lifecycle from system integration testing to user acceptance testing,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management to ensure successful project completion.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JavaScript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functionalities, resulting in improved user interaction and increased system utilization amongst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Gained extensive experience in </w:t>
      </w:r>
      <w:r w:rsidRPr="00C3688B">
        <w:rPr>
          <w:rFonts w:ascii="Arial" w:hAnsi="Arial" w:cs="Arial"/>
          <w:b/>
          <w:color w:val="424242" w:themeColor="text1" w:themeShade="BF"/>
          <w:sz w:val="20"/>
          <w:szCs w:val="20"/>
        </w:rPr>
        <w:t xml:space="preserve">relational database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contributing to multiple projects that required normalization practices and efficient database architecture for </w:t>
      </w:r>
      <w:r w:rsidRPr="00C3688B">
        <w:rPr>
          <w:rFonts w:ascii="Arial" w:hAnsi="Arial" w:cs="Arial"/>
          <w:b/>
          <w:color w:val="424242" w:themeColor="text1" w:themeShade="BF"/>
          <w:sz w:val="20"/>
          <w:szCs w:val="20"/>
        </w:rPr>
        <w:t xml:space="preserve">Oracle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crafting effective stored procedures, functions, and database triggers, enhancing the efficiency of application data processing and integrity checks across user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conversion methodologies involving </w:t>
      </w:r>
      <w:r w:rsidRPr="00C3688B">
        <w:rPr>
          <w:rFonts w:ascii="Arial" w:hAnsi="Arial" w:cs="Arial"/>
          <w:b/>
          <w:color w:val="424242" w:themeColor="text1" w:themeShade="BF"/>
          <w:sz w:val="20"/>
          <w:szCs w:val="20"/>
        </w:rPr>
        <w:t xml:space="preserve">Excel-to-CI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migration of client data, significantly speeding up the onboarding process for new public sector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management, effectively communicating technical concepts to non-technical users, thereby improving project delivery timelines and client satisfaction ratings during ERP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security practices to oversee the integration of </w:t>
      </w:r>
      <w:r w:rsidRPr="00C3688B">
        <w:rPr>
          <w:rFonts w:ascii="Arial" w:hAnsi="Arial" w:cs="Arial"/>
          <w:b/>
          <w:color w:val="424242" w:themeColor="text1" w:themeShade="BF"/>
          <w:sz w:val="20"/>
          <w:szCs w:val="20"/>
        </w:rPr>
        <w:t xml:space="preserve">Oracle Analytics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enhanced data visualizations and insights for critical decision-making processes in government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team members on the functionality of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best practices for database interactions, enhancing the team's overall technical capabilities within deployment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w:t>
      </w:r>
      <w:r w:rsidRPr="00C3688B">
        <w:rPr>
          <w:rFonts w:ascii="Arial" w:hAnsi="Arial" w:cs="Arial"/>
          <w:b/>
          <w:bCs/>
          <w:color w:val="424242" w:themeColor="text1" w:themeShade="BF"/>
          <w:sz w:val="20"/>
        </w:rPr>
        <w:t xml:space="preserve">Oracle Business Intelligence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reporting and analytics to improve public sector efficiency and achieve operational goals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analysis using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discrepancies and recommend improvements for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enabling enhanced accuracy in financial reporting and budget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custom </w:t>
      </w:r>
      <w:r w:rsidRPr="00C3688B">
        <w:rPr>
          <w:rFonts w:ascii="Arial" w:hAnsi="Arial" w:cs="Arial"/>
          <w:b/>
          <w:bCs/>
          <w:color w:val="424242" w:themeColor="text1" w:themeShade="BF"/>
          <w:sz w:val="20"/>
        </w:rPr>
        <w:t xml:space="preserve">APEX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overall system functionalities for clients, leading to improved user satisfaction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to </w:t>
      </w:r>
      <w:r w:rsidRPr="00C3688B">
        <w:rPr>
          <w:rFonts w:ascii="Arial" w:hAnsi="Arial" w:cs="Arial"/>
          <w:b/>
          <w:bCs/>
          <w:color w:val="424242" w:themeColor="text1" w:themeShade="BF"/>
          <w:sz w:val="20"/>
        </w:rPr>
        <w:t xml:space="preserve">Oracle APEX Fluid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user-friendly experience for public sector clients, which resulted in improved engagement and faster training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software testing cycles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unit testing and system testing methodologies to uphold quality standards in software development and deployment for </w:t>
      </w:r>
      <w:r w:rsidRPr="00C3688B">
        <w:rPr>
          <w:rFonts w:ascii="Arial" w:hAnsi="Arial" w:cs="Arial"/>
          <w:b/>
          <w:bCs/>
          <w:color w:val="424242" w:themeColor="text1" w:themeShade="BF"/>
          <w:sz w:val="20"/>
        </w:rPr>
        <w:t xml:space="preserve">Oracle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designing </w:t>
      </w:r>
      <w:r w:rsidRPr="00C3688B">
        <w:rPr>
          <w:rFonts w:ascii="Arial" w:hAnsi="Arial" w:cs="Arial"/>
          <w:b/>
          <w:bCs/>
          <w:color w:val="424242" w:themeColor="text1" w:themeShade="BF"/>
          <w:sz w:val="20"/>
        </w:rPr>
        <w:t xml:space="preserve">database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using </w:t>
      </w:r>
      <w:r w:rsidRPr="00C3688B">
        <w:rPr>
          <w:rFonts w:ascii="Arial" w:hAnsi="Arial" w:cs="Arial"/>
          <w:b/>
          <w:bCs/>
          <w:color w:val="424242" w:themeColor="text1" w:themeShade="BF"/>
          <w:sz w:val="20"/>
        </w:rPr>
        <w:t xml:space="preserve">Oracle SQL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optimized data structures that improved system efficiency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define requirements and facilitated meetings to communicate project updates, enhancing transparency and fostering collaborative problem-solving.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 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accelerate project timelines, enabling quicker iterations and adjustments to project goals based on client feedback and evolving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user-friendly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compliance with public sector mandates, contributing technical knowledge to improve usability and functionality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components and improve the overall user experience while working on client-specific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knowledge sharing sessions, fostering an environment focused on continual improvement and adherence to </w:t>
      </w:r>
      <w:r w:rsidRPr="00C3688B">
        <w:rPr>
          <w:rFonts w:ascii="Arial" w:hAnsi="Arial" w:cs="Arial"/>
          <w:b/>
          <w:bCs/>
          <w:color w:val="424242" w:themeColor="text1" w:themeShade="BF"/>
          <w:sz w:val="20"/>
        </w:rPr>
        <w:t xml:space="preserve">best coding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integrating SQL Server databases to enhance application performance and data handling capabilities for small businesses.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for software functionality within small-scale projects to identify bugs and reduce error rates in production environments, thus enhancing client satisfaction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detailing technical specifications and project workflows to facilitate consistent team practices and knowledge transfer across junior developers and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key role in the deployment of a cloud-based financial management tool that streamlined processes and improved financial oversight for small organizations, impacting efficiency levels positively.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