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development professional with over 11 years of experience specializing in web and mobile applications. Adept at leveraging technical expertise in PeopleSoft, Oracle APEX, and Oracle Analytics Cloud to drive system enhancements and optimize operations for public sector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SQL, PL/SQL, JavaScript, HTML, CSS, Java, C#,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Oracle APEX, Oracle Analytics Cloud, jQuery, Bootstrap,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Oracle Database, SQL Server, MySQL, PostgreSQL, MongoDB,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Oracle SQL Developer, TOAD, Visual Studio,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Tools:</w:t>
      </w:r>
      <w:r w:rsidRPr="00C3688B">
        <w:rPr>
          <w:rFonts w:ascii="Arial" w:hAnsi="Arial" w:cs="Arial"/>
          <w:color w:val="424242" w:themeColor="text1" w:themeShade="BF"/>
          <w:sz w:val="20"/>
          <w:szCs w:val="20"/>
        </w:rPr>
        <w:t xml:space="preserve"> Oracle SOA Suite, SOAP, REST, JSON, XML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implementation of comprehensive </w:t>
      </w:r>
      <w:r w:rsidRPr="00C3688B">
        <w:rPr>
          <w:rFonts w:ascii="Arial" w:hAnsi="Arial" w:cs="Arial"/>
          <w:b/>
          <w:color w:val="424242" w:themeColor="text1" w:themeShade="BF"/>
          <w:sz w:val="20"/>
          <w:szCs w:val="20"/>
        </w:rPr>
        <w:t xml:space="preserve">PeopleSoft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across multiple modules, enhancing system functionality and addressing the unique requirements of public sector finance operations, ensuring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reporting solutions leveraging </w:t>
      </w:r>
      <w:r w:rsidRPr="00C3688B">
        <w:rPr>
          <w:rFonts w:ascii="Arial" w:hAnsi="Arial" w:cs="Arial"/>
          <w:b/>
          <w:color w:val="424242" w:themeColor="text1" w:themeShade="BF"/>
          <w:sz w:val="20"/>
          <w:szCs w:val="20"/>
        </w:rPr>
        <w:t xml:space="preserve">Oracle Analytics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insights that drove decision-making processes, contributing to operational efficiency and improved resource allocation for client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complex queries and scripts that facilitated data migrations and transformations, optimizing data flows and ensuring accuracy during the integration of new </w:t>
      </w:r>
      <w:r w:rsidRPr="00C3688B">
        <w:rPr>
          <w:rFonts w:ascii="Arial" w:hAnsi="Arial" w:cs="Arial"/>
          <w:b/>
          <w:color w:val="424242" w:themeColor="text1" w:themeShade="BF"/>
          <w:sz w:val="20"/>
          <w:szCs w:val="20"/>
        </w:rPr>
        <w:t xml:space="preserve">PeopleSoft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within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but not limited to SQL injection prevention and access control configurations, improving overall application security and maintaining adherence to project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teams to conduct FIT GAP analysis and process mapping for new </w:t>
      </w:r>
      <w:r w:rsidRPr="00C3688B">
        <w:rPr>
          <w:rFonts w:ascii="Arial" w:hAnsi="Arial" w:cs="Arial"/>
          <w:b/>
          <w:color w:val="424242" w:themeColor="text1" w:themeShade="BF"/>
          <w:sz w:val="20"/>
          <w:szCs w:val="20"/>
        </w:rPr>
        <w:t xml:space="preserve">PeopleSoft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fostering communication between technical and business stakeholders to achieve project milestones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comprehensive testing lifecycle, performing unit testing and system integration testing to validate system enhancements, ensuring high-quality deliverables aligned with user acceptance criteria.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dashboards using </w:t>
      </w:r>
      <w:r w:rsidRPr="00C3688B">
        <w:rPr>
          <w:rFonts w:ascii="Arial" w:hAnsi="Arial" w:cs="Arial"/>
          <w:b/>
          <w:color w:val="424242" w:themeColor="text1" w:themeShade="BF"/>
          <w:sz w:val="20"/>
          <w:szCs w:val="20"/>
        </w:rPr>
        <w:t xml:space="preserve">Oracle Analytics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visualization for enhanced reporting, enabling stakeholders to make data-driven decisions aligned with their financial management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training and mentorship to junior developers on best practices in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PeopleSoft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 enhancements, promoting knowledge sharing and developing team capabilities in technical proficiency.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project management cycles,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tracking; facilitated daily stand-ups and retrospectives to ensure aligned objectives and streamlined workflow throughout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Customized </w:t>
      </w:r>
      <w:r w:rsidRPr="00C3688B">
        <w:rPr>
          <w:rFonts w:ascii="Arial" w:hAnsi="Arial" w:cs="Arial"/>
          <w:b/>
          <w:color w:val="424242" w:themeColor="text1" w:themeShade="BF"/>
          <w:sz w:val="20"/>
          <w:szCs w:val="20"/>
        </w:rPr>
        <w:t xml:space="preserve">PeopleSoft Fluid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to improve user experiences, ensuring a responsive design accessible across various devices, which increased user satisfaction and engagement across all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enforcing code quality standards, and collaborating seamlessly with team members on multi-layered projects focused on rapid deployment and iteration of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requirement analysis to align technology deployments with public sector finance capabilities, leveraging insights from stakeholders to enhance the fit between </w:t>
      </w:r>
      <w:r w:rsidRPr="00C3688B">
        <w:rPr>
          <w:rFonts w:ascii="Arial" w:hAnsi="Arial" w:cs="Arial"/>
          <w:b/>
          <w:color w:val="424242" w:themeColor="text1" w:themeShade="BF"/>
          <w:sz w:val="20"/>
          <w:szCs w:val="20"/>
        </w:rPr>
        <w:t xml:space="preserve">PeopleSoft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ERP solutions and operational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development projects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implementing functional enhancements in client-specific </w:t>
      </w:r>
      <w:r w:rsidRPr="00C3688B">
        <w:rPr>
          <w:rFonts w:ascii="Arial" w:hAnsi="Arial" w:cs="Arial"/>
          <w:b/>
          <w:bCs/>
          <w:color w:val="424242" w:themeColor="text1" w:themeShade="BF"/>
          <w:sz w:val="20"/>
        </w:rPr>
        <w:t xml:space="preserve">PeopleSoft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meeting unique requirements and driving client satisfaction across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Oracle 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legacy systems, ensuring seamless data flow and robust reporting by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functional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establish project scopes and deliverables for </w:t>
      </w:r>
      <w:r w:rsidRPr="00C3688B">
        <w:rPr>
          <w:rFonts w:ascii="Arial" w:hAnsi="Arial" w:cs="Arial"/>
          <w:b/>
          <w:bCs/>
          <w:color w:val="424242" w:themeColor="text1" w:themeShade="BF"/>
          <w:sz w:val="20"/>
        </w:rPr>
        <w:t xml:space="preserve">PeopleSoft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enhancements, fostering collaboration and ensuring alignment with client objectives and deadlines throughout the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interactive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reports and analytics to drive actionable insights, enhancing client reporting capabilities and empowering stakeholders with accurate data representation for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troubleshooting initiatives for </w:t>
      </w:r>
      <w:r w:rsidRPr="00C3688B">
        <w:rPr>
          <w:rFonts w:ascii="Arial" w:hAnsi="Arial" w:cs="Arial"/>
          <w:b/>
          <w:bCs/>
          <w:color w:val="424242" w:themeColor="text1" w:themeShade="BF"/>
          <w:sz w:val="20"/>
        </w:rPr>
        <w:t xml:space="preserve">PeopleSoft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employing analytical skills to resolve technical issues and optimize system performance to guarantee end-user satisfaction and adherence to operational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to validate enhancements made to </w:t>
      </w:r>
      <w:r w:rsidRPr="00C3688B">
        <w:rPr>
          <w:rFonts w:ascii="Arial" w:hAnsi="Arial" w:cs="Arial"/>
          <w:b/>
          <w:bCs/>
          <w:color w:val="424242" w:themeColor="text1" w:themeShade="BF"/>
          <w:sz w:val="20"/>
        </w:rPr>
        <w:t xml:space="preserve">PeopleSoft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compiling feedback to direct ongoing improvements and ensuring client readiness for new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 documentation and operational procedures for implemented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to facilitate training needs and provide clients with a comprehensive resource for ongoing system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enhancement phases by developing queries and scripts in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data verification tasks, ensuring integrity and accuracy during transitions and ongoing data migrations.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basic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small-scale projects that provided foundational functionality and insights into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 building responsive interfaces for client applications, enhancing user engagement through visually appealing design elements and consistent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assist in data retrieval and reporting, supporting junior team members in building effective reports tailored to client specifications and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contribute to backend functionalities related to client web applications, improving application efficiency through well-defined coding practices and adherence to established programming norms.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refine software capabilities, gaining insights into project management methodologies and agile workflows, enhancing personal development in software engineering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static pages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presentations, ensuring alignment with client expectations and visual appeal to enhance stakeholder engagement and satisfaction during project demonstrations.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team members to conduct preliminary testing of client launches, contributing to preparation and deployment phases, ensuring successful delivery of software products that met client standards and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