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Linux System Administrator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NOC Linux Specialist with over 11 years of experience in software development and system administration, specializing in network operations and gaming infrastructure support. Proven ability to monitor complex environments and troubleshoot critical issues effectively. Strong proficiency with various tools and technologies relevant to Linux systems and an adaptability to fast-paced working conditions, including night shifts and multi-site coordination.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Shell, Python, Bash, Perl,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Tools:</w:t>
      </w:r>
      <w:r w:rsidRPr="00C3688B">
        <w:rPr>
          <w:rFonts w:ascii="Arial" w:hAnsi="Arial" w:cs="Arial"/>
          <w:color w:val="424242" w:themeColor="text1" w:themeShade="BF"/>
          <w:sz w:val="20"/>
          <w:szCs w:val="20"/>
        </w:rPr>
        <w:t xml:space="preserve"> Zabbix, Grafana, Prometheus, Nagios,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&amp; Virtualization:</w:t>
      </w:r>
      <w:r w:rsidRPr="00C3688B">
        <w:rPr>
          <w:rFonts w:ascii="Arial" w:hAnsi="Arial" w:cs="Arial"/>
          <w:color w:val="424242" w:themeColor="text1" w:themeShade="BF"/>
          <w:sz w:val="20"/>
          <w:szCs w:val="20"/>
        </w:rPr>
        <w:t xml:space="preserve"> Ubuntu, Debian, Docker, Kubernetes, VMware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 Redis,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Protocols:</w:t>
      </w:r>
      <w:r w:rsidRPr="00C3688B">
        <w:rPr>
          <w:rFonts w:ascii="Arial" w:hAnsi="Arial" w:cs="Arial"/>
          <w:color w:val="424242" w:themeColor="text1" w:themeShade="BF"/>
          <w:sz w:val="20"/>
          <w:szCs w:val="20"/>
        </w:rPr>
        <w:t xml:space="preserve"> TCP/IP, DNS, HTTP/HTTPS, VPN, NGINX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Linux System Administrator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monitored and maintained a 24×7 gaming network using </w:t>
      </w:r>
      <w:r w:rsidRPr="00C3688B">
        <w:rPr>
          <w:rFonts w:ascii="Arial" w:hAnsi="Arial" w:cs="Arial"/>
          <w:b/>
          <w:color w:val="424242" w:themeColor="text1" w:themeShade="BF"/>
          <w:sz w:val="20"/>
          <w:szCs w:val="20"/>
        </w:rPr>
        <w:t xml:space="preserve">Zabbix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performance metrics were always visible to stakeholders and teams involved in operational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the installation and configuration of system software and games, guaranteeing seamless integration across multiple data centers while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processes tailored for gaming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and maintain detailed technical documentation about systems and environments, ensuring clarity and accuracy for future reference and onboarding of new team members via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critical network performance issues through meticulous troubleshooting utilizing </w:t>
      </w:r>
      <w:r w:rsidRPr="00C3688B">
        <w:rPr>
          <w:rFonts w:ascii="Arial" w:hAnsi="Arial" w:cs="Arial"/>
          <w:b/>
          <w:color w:val="424242" w:themeColor="text1" w:themeShade="BF"/>
          <w:sz w:val="20"/>
          <w:szCs w:val="20"/>
        </w:rPr>
        <w:t xml:space="preserve">SSH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Telnet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logs from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trends leading to systematic problems before escalation occurred.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system maintenance tasks, significantly reducing manual overhead and improving operational efficiency during system patching and upgrades across gaming servers.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and supported containerized applications in 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optimizing deployment workflows and lifecycle management to enhance the uptime and availability of gaming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reviews of monitoring practices and suggested enhancements, implementing best-practices with </w:t>
      </w:r>
      <w:r w:rsidRPr="00C3688B">
        <w:rPr>
          <w:rFonts w:ascii="Arial" w:hAnsi="Arial" w:cs="Arial"/>
          <w:b/>
          <w:color w:val="424242" w:themeColor="text1" w:themeShade="BF"/>
          <w:sz w:val="20"/>
          <w:szCs w:val="20"/>
        </w:rPr>
        <w:t xml:space="preserve">SNMP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incident response times and change management processes effectively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24/7 on-call rotations, demonstrating flexibility and commitment to maintaining service levels during peak gaming hours by handling issues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tickets for seamless documentation and follow-up.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testing and evaluations on new networking tools and solutions, contributing to the team's ongoing improvement initiatives while focusing on securing the network against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deploying infrastructure as code strategies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a repeatable process to restore environments quickly and effectively for game server releases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user access and permission systems for various databases, including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internal security policies while allowing operational efficiency for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network configurations and system scripts utilizing </w:t>
      </w:r>
      <w:r w:rsidRPr="00C3688B">
        <w:rPr>
          <w:rFonts w:ascii="Arial" w:hAnsi="Arial" w:cs="Arial"/>
          <w:b/>
          <w:bCs/>
          <w:color w:val="424242" w:themeColor="text1" w:themeShade="BF"/>
          <w:sz w:val="20"/>
        </w:rPr>
        <w:t xml:space="preserve">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processes and providing stability across various applications in a consulting environment.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Recommended and implemented monitoring solutions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visibility over system performance metrics enabling effective troubleshooting and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the project team to document processes and systems, ensuring comprehensive guidebooks were available for team members on system administration and application maintenance practices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maintenance protocols executed by leveraging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automating backup routines and patch deployments across multiple server environments, ensuring minimal downtime in client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issue resolution for various hardware and software components, effectively utilizing tools such as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network analysis, aiding a range of client projects with improved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configuration management by leveraging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systematic updates across client systems that reduced time spent on software deployments and version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 technology initiatives focusing on virtualization with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streamlined access and management over client infrastructures with an emphasis on disaster recovery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support systems enhancing client interfaces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methods, allowing for better management of code changes and collaborative engagement across software development projects.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in a team focused on developing a SaaS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front-end integrations and establishing user interfaces that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deploying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fundamental principles of server management and resource allocation during low-load testing periods in a cooperative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small team to optimize back-end processes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application performance and stability early in the software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database structures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access paths using indexing strategies to improve load times for queries and reports.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bug fixing and feature development, gaining hands-on experience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contribution to shared repositories, enabling more efficient collaborative workflows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RESTful service architectures, creating lightweight web service applications that functioned across multiple environments supporting client-side requests and interactions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optimization of the deployment workflow through automation scripting, leading to increased deployment frequency and reduced defect rates by implementing CI/CD pipelines successfully.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