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Lead Software Engineer with over 11 years of experience specializing in web and mobile application development. Proven track record of delivering scalable and performant analytics solutions using Power BI, Tableau, and various cloud data platforms. Strong leadership capabilities in managing analytics engineering teams while ensuring alignment with business goals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DAX, R,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Microsoft Fabric, Alteryx, Tableau Prep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GCP, Snowflake,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Modeling:</w:t>
      </w:r>
      <w:r w:rsidRPr="00C3688B">
        <w:rPr>
          <w:rFonts w:ascii="Arial" w:hAnsi="Arial" w:cs="Arial"/>
          <w:color w:val="424242" w:themeColor="text1" w:themeShade="BF"/>
          <w:sz w:val="20"/>
          <w:szCs w:val="20"/>
        </w:rPr>
        <w:t xml:space="preserve"> Star Schema, Snowflake Schema, Dimensional Modeling, Semantic Modeling, Data Governance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Agile Development,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Analytics Engineering function, delivering enterprise-grade analytics solutions, leveraging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platforms such as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more informed decision-making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analysts to design, develop, and deploy data pipelines, ensuring data integrity and accuracy through effective governance practices leveraging tools like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ETL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stakeholder engagement by delivering insightful </w:t>
      </w:r>
      <w:r w:rsidRPr="00C3688B">
        <w:rPr>
          <w:rFonts w:ascii="Arial" w:hAnsi="Arial" w:cs="Arial"/>
          <w:b/>
          <w:color w:val="424242" w:themeColor="text1" w:themeShade="BF"/>
          <w:sz w:val="20"/>
          <w:szCs w:val="20"/>
        </w:rPr>
        <w:t xml:space="preserve">data visualizations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significantly improved operational performance insights and strategic initiatives over project lifecycles.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w:t>
      </w:r>
      <w:r w:rsidRPr="00C3688B">
        <w:rPr>
          <w:rFonts w:ascii="Arial" w:hAnsi="Arial" w:cs="Arial"/>
          <w:b/>
          <w:color w:val="424242" w:themeColor="text1" w:themeShade="BF"/>
          <w:sz w:val="20"/>
          <w:szCs w:val="20"/>
        </w:rPr>
        <w:t xml:space="preserve">semantic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developed re-useable datasets which streamlined workflows, supporting the success of over ten cross-functional analytics projects across multiple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conversations on cloud architecture and analytics strategy, leveraging insights from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environments to improve data accessibility and governance alignment with corporate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including sprint planning and backlog grooming, promoting collaboration between analytics squads and product teams, enhancing delivery timelines by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performance tuning sessions to ensure adherence to architectural best practices, including compliance with industry standards on data privacy and analytic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automation of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manual effort, led to improved team productivity, and ensured timely delivery of analytics solutions across various platforms, including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advanced analytics techniques and tools, fostering a culture of learning and growth while maintaining high delivery standards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skills utilized.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business stakeholders and product owners to translate complex business needs into scalable analytical solutions informed by </w:t>
      </w:r>
      <w:r w:rsidRPr="00C3688B">
        <w:rPr>
          <w:rFonts w:ascii="Arial" w:hAnsi="Arial" w:cs="Arial"/>
          <w:b/>
          <w:color w:val="424242" w:themeColor="text1" w:themeShade="BF"/>
          <w:sz w:val="20"/>
          <w:szCs w:val="20"/>
        </w:rPr>
        <w:t xml:space="preserve">DAX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query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w:t>
      </w:r>
      <w:r w:rsidRPr="00C3688B">
        <w:rPr>
          <w:rFonts w:ascii="Arial" w:hAnsi="Arial" w:cs="Arial"/>
          <w:b/>
          <w:color w:val="424242" w:themeColor="text1" w:themeShade="BF"/>
          <w:sz w:val="20"/>
          <w:szCs w:val="20"/>
        </w:rPr>
        <w:t xml:space="preserve">visual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employing cognitive design principles and relevant frameworks to enhance the usability and impact of business intelligence solutions, through initiatives rooted in training and workshops.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recognition as a thought leader in analytics engineering, presenting at company-wide seminars on advancements in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integration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analytics solutions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adoption of best practices in visualization and reporting standards within the team to improve stakeholder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end-to-end data analytics projects, coordinating between technical and non-technical team members,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manipulation tools such as </w:t>
      </w:r>
      <w:r w:rsidRPr="00C3688B">
        <w:rPr>
          <w:rFonts w:ascii="Arial" w:hAnsi="Arial" w:cs="Arial"/>
          <w:b/>
          <w:bCs/>
          <w:color w:val="424242" w:themeColor="text1" w:themeShade="BF"/>
          <w:sz w:val="20"/>
        </w:rPr>
        <w:t xml:space="preserve">Alteryx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project deadlines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analytical needs, translating these into functional requirements while developing comprehensive data models supported by </w:t>
      </w:r>
      <w:r w:rsidRPr="00C3688B">
        <w:rPr>
          <w:rFonts w:ascii="Arial" w:hAnsi="Arial" w:cs="Arial"/>
          <w:b/>
          <w:bCs/>
          <w:color w:val="424242" w:themeColor="text1" w:themeShade="BF"/>
          <w:sz w:val="20"/>
        </w:rPr>
        <w:t xml:space="preserve">star and snowflake schema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used in analytics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calculations and measures within data visualizations, significantly enhancing the insights provided to end-users through improved analytical processes and reporting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optimization of data pipelines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similar tools, ensuring data accuracy and reducing processing times to enhance reporting capabilities consistently.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serving as a liaison between developers and business units, ensuring effective communication and alignment on project expectations and outcomes to foster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cloud solutions within analytics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focusing on data storage optimizations and API connections for streamlined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standardized reporting templates using </w:t>
      </w:r>
      <w:r w:rsidRPr="00C3688B">
        <w:rPr>
          <w:rFonts w:ascii="Arial" w:hAnsi="Arial" w:cs="Arial"/>
          <w:b/>
          <w:bCs/>
          <w:color w:val="424242" w:themeColor="text1" w:themeShade="BF"/>
          <w:sz w:val="20"/>
        </w:rPr>
        <w:t xml:space="preserve">Tableau Prep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teams across various departments to deliver consistent and actionable insights effectively.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testing innovative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enhancing user engagement through efficient data-driven approaches and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streamline UI/UX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implement data models in analytics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enhanced clarity and user engagement through better data insights and visualization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cleaning processes which improved data quality and reduced the time needed for data preparation in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and brainstorming sessions to refine workflows and improve project outcomes through constructive feedback on coding practices and collaboration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and received feedback to refine analytics features in applications, ensuring an end-user focus driven by iterative adjustments based on user input and observations.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junior project components under the guidance of senior developers, applying foundational *SQL* skills in database management that supported reporting and analytics tasks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a successful project iteration implementing new features that enhanced application functionality, contributing to the successful completion of team goals that served multiple client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