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in developing web and mobile applications, specializing in GraphQL API design and .NET development. Proficient in creating scalable architectures and optimizing performance in distributed environments. Adept at collaborating in cross-functional teams to deliver efficient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GraphQL, .NET Core, Node.js,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and Technologies:</w:t>
      </w:r>
      <w:r w:rsidRPr="00C3688B">
        <w:rPr>
          <w:rFonts w:ascii="Arial" w:hAnsi="Arial" w:cs="Arial"/>
          <w:color w:val="424242" w:themeColor="text1" w:themeShade="BF"/>
          <w:sz w:val="20"/>
          <w:szCs w:val="20"/>
        </w:rPr>
        <w:t xml:space="preserve"> Microsoft Azure, AWS, Docker, Kubernetes, Confluent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PostgreSQL, Cosmos 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Postman,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enhance data retrieval efficiency, allowing for complex queries across distributed systems while ensuring optimal system performance and robust error handling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event-driven architectures using </w:t>
      </w:r>
      <w:r w:rsidRPr="00C3688B">
        <w:rPr>
          <w:rFonts w:ascii="Arial" w:hAnsi="Arial" w:cs="Arial"/>
          <w:b/>
          <w:color w:val="424242" w:themeColor="text1" w:themeShade="BF"/>
          <w:sz w:val="20"/>
          <w:szCs w:val="20"/>
        </w:rPr>
        <w:t xml:space="preserve">Confluent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message streaming and data processing for microservices, which increased overall system scalability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and hosting of distributed applications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CI/CD pipelines that improved deployment efficiency and reduced lead time for updates and features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an existing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modularity and maintainability, which involved refactoring codebases and introducing design patterns that improved system architecture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integrate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for a seamless user experience, while adhering to best coding practices to ensure front-to-back end functionality was cohesive and user-friendly.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procedures for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and other backend services to ensure API reliability and performance, utilizing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effective use of design patterns, fostering a culture of knowledge sharing and collaboration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resolved performance bottlenecks in distributed systems, implementing solutions that improved application speed and efficiency across various modules and services related to backend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concepts and solutions for </w:t>
      </w:r>
      <w:r w:rsidRPr="00C3688B">
        <w:rPr>
          <w:rFonts w:ascii="Arial" w:hAnsi="Arial" w:cs="Arial"/>
          <w:b/>
          <w:color w:val="424242" w:themeColor="text1" w:themeShade="BF"/>
          <w:sz w:val="20"/>
          <w:szCs w:val="20"/>
        </w:rPr>
        <w:t xml:space="preserve">GraphQL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developments to non-technical stakeholders, facilitating better understanding and adoption of new architectures and technologies in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decision-making for cloud-native applications, ensuring best practices in security, scalability, and maintainability were integrated into development cycles for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hosted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containerization strategies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tools like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processes and reduce time spent on resource allocation and management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and adopted emerging technologies and frameworks, advocating for the integration of tools that could improve the team’s overall workflow and development practices toward better performance and delivery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applications, focusing on robust data handling and security protocols, contributing to a successful integration of microservices architecture in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data models that enhanced query performance, which was critical for rapidly changing client demands and application needs during deployment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deployment tools that optimized code integration and reduced deployment failures significantly in transition phases of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software development practices including daily stand-ups and sprint reviews which facilitated effective communication and project management between team members across disciplines.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applications by identifying and rectifying performance issues within the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utilizing profiling tools and metrics to monitor improvements and ensure efficiency upgrades were effective.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troubleshooting sessions with QA engineers to identify and resolve defects and issues within delivered solutions, ensuring all deployments met quality standards before client showcases.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translating them into technical specifications and ensuring alignment between business goals and technical deliverables of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documentation of processes and backend architecture designs, ensuring clarity and technical accessibility for future reference and new team member onboarding.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brainstorming sessions aimed at improving existing development workflows, recommending the adoption of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task tracking and management.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a small-scale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core functionality and user experience in alignment with client specifications and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front-end applications with backend services utilizing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exchange, improving application responsiveness for client-facing features and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producing technical documentation for newly developed features and ensuring code was well-commented, promoting maintainability and knowledge sharing among less experienced developers on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and validating systems before deployment, ensuring adherence to functional specifications and quality assurance protocols during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with the development team to assess and respond to application performance issues, empowering the team to make data-driven decisions regarding user interface adjustments and back-end optimizations.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by following coding best practices and frameworks, focusing on maintainable and reusable code patterns that enhanced the overall project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Learning new technologies as part of team collaboration, gained hands-on experience with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IDE, contributing to personal development and growth.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