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web and mobile application development. Proficient in building scalable backend solutions, implementing orchestration pipelines, and designing workflows for multi-agent LLM applications using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JavaScript, Go,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LangChain, Celery, Redis,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NoSQL, Vector DBs, Weaviate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Sentry, Grafana, Prometheus,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streamline multi-agent LLM workflows, significantly enhancing the performance of data orchestration pipelines using proven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complex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processing and task management across distributed systems and improving responsiveness to user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hybrid data storage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unstructured data,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transactional data,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Weaviate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semantic search capabilities, optimizing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Pydantic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schemas to establish robust and reusable dataset outputs, ensuring data integrity and consistency across all stages of the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distributed task orchestration,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system performance and improve the reliability of backend processing tasks for LLM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for improved scalability and rapid iteration of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design and build interactive web applications powered by well-structured APIs, significantly improving user engagement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observability and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identification of performance bottlenecks and enhancing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modern deployment workflows,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streamlining environment setup and configuration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delivery and reliable software releases through rigorous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improvement initiatives, leveraging agile methodologies to foster collaboration, innovation, and adaptability in dynamic project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backend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database design, fostering a culture of learning and skill enhancement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management by implementing centralized orchestration of processes that facilitated timely access to crucial data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storage capabilities for large datasets and improve retrieval times for application queries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ensuring consistent development environments across multiple stages of the software lifecycle and enhancing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structured data efficiently, emphasizing the importance of data normalization and schema design for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distribution, improving the responsiveness of backend operations and ensuring that heavy computational tasks did not impact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collaborating with cross-functional teams to deliver high-quality software solutions that met customer requirements and business objectives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new features were thoroughly tested and maintained high standards of quality across releases, resulting in lower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that interfaced with various frontend applications, ensuring seamless communication and data exchange that improved end-user experiences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knowledge-sharing sessions, fostering a collaborative environment that promoted learning about new technologies and methodologies within backend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contributed to the backend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API development and backend logic to support various user functionalities and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into existing applications, performing schema migrations and ensuring data consistency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tasks involving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effective source code management practices and enabling smooth collaboration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effective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for thorough validation of application functionalities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gaining valuable insights into software best practices while fostering a shared commitment to developing top-notch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in staging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configurations and performance across various platforms and application instances.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data models and database architectures for web applications, focusing on optimizing queries and enhancing overall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