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software developer with 11 years of experience specializing in web and mobile applications. Expert in leveraging AI technologies and developing scalable solutions within enterprise environments. Proven track record in full development lifecycle and eager to embrace innovative AI workflows.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SQL, R,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Tools:</w:t>
      </w:r>
      <w:r w:rsidRPr="00C3688B">
        <w:rPr>
          <w:rFonts w:ascii="Arial" w:hAnsi="Arial" w:cs="Arial"/>
          <w:color w:val="424242" w:themeColor="text1" w:themeShade="BF"/>
          <w:sz w:val="20"/>
          <w:szCs w:val="20"/>
        </w:rPr>
        <w:t xml:space="preserve"> Flask, Django, Node.js, Express.js,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ML Technologies:</w:t>
      </w:r>
      <w:r w:rsidRPr="00C3688B">
        <w:rPr>
          <w:rFonts w:ascii="Arial" w:hAnsi="Arial" w:cs="Arial"/>
          <w:color w:val="424242" w:themeColor="text1" w:themeShade="BF"/>
          <w:sz w:val="20"/>
          <w:szCs w:val="20"/>
        </w:rPr>
        <w:t xml:space="preserve"> Glean, Gemini, Perplexity, ChatGPT, Claude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Low-Code Platforms:</w:t>
      </w:r>
      <w:r w:rsidRPr="00C3688B">
        <w:rPr>
          <w:rFonts w:ascii="Arial" w:hAnsi="Arial" w:cs="Arial"/>
          <w:color w:val="424242" w:themeColor="text1" w:themeShade="BF"/>
          <w:sz w:val="20"/>
          <w:szCs w:val="20"/>
        </w:rPr>
        <w:t xml:space="preserve"> Retool, Cursor, N8N, Zapier, OutSystems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DevOps:</w:t>
      </w:r>
      <w:r w:rsidRPr="00C3688B">
        <w:rPr>
          <w:rFonts w:ascii="Arial" w:hAnsi="Arial" w:cs="Arial"/>
          <w:color w:val="424242" w:themeColor="text1" w:themeShade="BF"/>
          <w:sz w:val="20"/>
          <w:szCs w:val="20"/>
        </w:rPr>
        <w:t xml:space="preserve"> PostgreSQL, MongoDB, Docker, Kubernetes, Git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implemented AI-driven workflows utilizing </w:t>
      </w:r>
      <w:r w:rsidRPr="00C3688B">
        <w:rPr>
          <w:rFonts w:ascii="Arial" w:hAnsi="Arial" w:cs="Arial"/>
          <w:b/>
          <w:color w:val="424242" w:themeColor="text1" w:themeShade="BF"/>
          <w:sz w:val="20"/>
          <w:szCs w:val="20"/>
        </w:rPr>
        <w:t xml:space="preserve">Glean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N8N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efficiency across diverse business operations, focusing on optimizing end-user experience and promoting seamless integrations.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prototyping and proof-of-concept initiatives for internal tools using </w:t>
      </w:r>
      <w:r w:rsidRPr="00C3688B">
        <w:rPr>
          <w:rFonts w:ascii="Arial" w:hAnsi="Arial" w:cs="Arial"/>
          <w:b/>
          <w:color w:val="424242" w:themeColor="text1" w:themeShade="BF"/>
          <w:sz w:val="20"/>
          <w:szCs w:val="20"/>
        </w:rPr>
        <w:t xml:space="preserve">Retool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Cursor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enabling sales teams to leverage AI technologies for improved customer engagement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constructed sophisticated agentic architectures, employing insights into context windows, token computation, and LLM performance using tools like </w:t>
      </w:r>
      <w:r w:rsidRPr="00C3688B">
        <w:rPr>
          <w:rFonts w:ascii="Arial" w:hAnsi="Arial" w:cs="Arial"/>
          <w:b/>
          <w:color w:val="424242" w:themeColor="text1" w:themeShade="BF"/>
          <w:sz w:val="20"/>
          <w:szCs w:val="20"/>
        </w:rPr>
        <w:t xml:space="preserve">ChatGPT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Gemini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scalability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internal teams to secure data integrations, ensuring compliance with governance frameworks while utilizing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design for enhanced functionality throughout the application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ongoing maintenance and scaling of deployed AI solutions, applying best practices in user experience design and technical documentation to streamline future development and user training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costs effectively throughout production scaling using financial metrics to balance performance with computational expenses associated with various </w:t>
      </w:r>
      <w:r w:rsidRPr="00C3688B">
        <w:rPr>
          <w:rFonts w:ascii="Arial" w:hAnsi="Arial" w:cs="Arial"/>
          <w:b/>
          <w:color w:val="424242" w:themeColor="text1" w:themeShade="BF"/>
          <w:sz w:val="20"/>
          <w:szCs w:val="20"/>
        </w:rPr>
        <w:t xml:space="preserve">LLM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technical concepts and deployment strategies to non-technical stakeholders, effectively communicating the benefits of AI workflows and technical methodologies to diverse audiences.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beta testing initiatives by involving end-users, gathering actionable feedback to iterate on process improvements and refine AI applications catering to practical business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new methodologies and tools such as </w:t>
      </w:r>
      <w:r w:rsidRPr="00C3688B">
        <w:rPr>
          <w:rFonts w:ascii="Arial" w:hAnsi="Arial" w:cs="Arial"/>
          <w:b/>
          <w:color w:val="424242" w:themeColor="text1" w:themeShade="BF"/>
          <w:sz w:val="20"/>
          <w:szCs w:val="20"/>
        </w:rPr>
        <w:t xml:space="preserve">OutSystems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rapid application development, ensuring the sales team maintains access to the latest technological advancements.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 strong focus on quality assurance by implementing rigorous testing processes throughout the development of agentic workflows to affirm performance benchmarks and user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cross-functional workshops centered around AI and development practices, promoting a collaborative environment where technical and non-technical teams can pursue innovative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of the evolving AI landscape, applying knowledge to advance project deliverables, maintaining alignment with industry trends and emerging technologies.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software solutions to optimize client workflows,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such as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enhanced system integrations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data management applications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robust handling of data within various projects and improving overall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foundational models like </w:t>
      </w:r>
      <w:r w:rsidRPr="00C3688B">
        <w:rPr>
          <w:rFonts w:ascii="Arial" w:hAnsi="Arial" w:cs="Arial"/>
          <w:b/>
          <w:bCs/>
          <w:color w:val="424242" w:themeColor="text1" w:themeShade="BF"/>
          <w:sz w:val="20"/>
        </w:rPr>
        <w:t xml:space="preserve">Claude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devise solutions that support multi-step workflows, aligning with client objectives to automate and streamline operational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product owners to gather requirements and translate them into technical specifications, maintaining agility in project execution while adapting rapidly to client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initiatives involving complex systems, employing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analyze code performance and resolve issues efficiently to mitigate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client relationships through regular updates on project statuses and strategic recommendations based on ongoing data analysis insights gleaned from AI tools.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workshops focused on low-code development platforms such as </w:t>
      </w:r>
      <w:r w:rsidRPr="00C3688B">
        <w:rPr>
          <w:rFonts w:ascii="Arial" w:hAnsi="Arial" w:cs="Arial"/>
          <w:b/>
          <w:bCs/>
          <w:color w:val="424242" w:themeColor="text1" w:themeShade="BF"/>
          <w:sz w:val="20"/>
        </w:rPr>
        <w:t xml:space="preserve">Zapier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empowering team members to enhance productivity and expedite solution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code reviews and shared insights on best practices, ultimately improving the team's coding standards and encouraging a culture of continuous improvement.</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laying a solid foundation for responsive design and user-centric interfaces based on project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senior developers to enhance existing software, gaining exposure to coding standards and methodologies while improving debugging skills and software quality assurance.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about RESTful API development and integration through hands-on practice, contributing to smaller projects that emphasized data interchange between client and server-side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scenarios for applications to identify bugs and performance issues, applying principles of software engineering to strengthen the reliability of application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Explored backend development fundamentals to support comprehensive software features, contributing to team efforts in optimizing processes for project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to discuss project progress and challenges, leveraging feedback to refine software solutions and encourage open communication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SaaS application project that serviced over 50 users, appraising the project pipeline and enhancing user functionalities to positively impact user engagement metrics.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