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Database Developer with 11 years in software development, specializing in web and mobile applications. Proven expertise in relational database design, backend development, and data automation, aiming to enhance operational efficiency and create commercializable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Django, Ruby on Rails,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TDD, BEM,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ownership of an existing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consolidating multiple </w:t>
      </w:r>
      <w:r w:rsidRPr="00C3688B">
        <w:rPr>
          <w:rFonts w:ascii="Arial" w:hAnsi="Arial" w:cs="Arial"/>
          <w:b/>
          <w:color w:val="424242" w:themeColor="text1" w:themeShade="BF"/>
          <w:sz w:val="20"/>
          <w:szCs w:val="20"/>
        </w:rPr>
        <w:t xml:space="preserve">Microsoft Access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resulting in improved data integrity and significant reduction in data redundancy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and optimized complex database schemas and stored procedures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efficiency of data retrieval and enhancing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entry processes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scripts, minimizing manual workloads and enhancing accuracy in reporting and compliance documentation for internal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laboratory instruments and analytics tools, improving overall data flow and transforming the reporting process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intuitive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 workflows and reduce data entry time through automated forms and dynamic dashboards, improving user experience and engagement immensely.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role-based access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strong security practices, including encrypted data exports aligning with compliance regulations and enhancing data safety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code quality standards, documentation practices, and continuous integration pipelines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marked improvement in development speed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translate complex workflows into efficient technical solutions, ensuring stakeholder requirements were always met and exceeded in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data visualization techniques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automated reporting functions, enabling staff to access real-time data and enhance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 deploying scalable applications in cloud environments, promoting efficient resource management and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Chaired regular team meetings focused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project visibility and fostering an environment of continuous improvement and feedback among developers and project leads.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best practices for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principles, enhancing team competency and technical knowledge through tailored mentorship and code reviews.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interaction and optimization to cater to user needs effectively and consistently.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tasks including </w:t>
      </w:r>
      <w:r w:rsidRPr="00C3688B">
        <w:rPr>
          <w:rFonts w:ascii="Arial" w:hAnsi="Arial" w:cs="Arial"/>
          <w:b/>
          <w:bCs/>
          <w:color w:val="424242" w:themeColor="text1" w:themeShade="BF"/>
          <w:sz w:val="20"/>
        </w:rPr>
        <w:t xml:space="preserve">schema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query optimization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data handling capabilities and response times significantly for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backend functionality and enhancing the connectivity of mobile applications with data sources, making them more robust and reliable.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multiple reporting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the retrieval time of essential business metrics leading to more efficient data processing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clients to gather technical requirements and provided ongoing support, ensuring applications met all functional requirements and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uphold coding standards and best practices, elevating the overall code quality and preventing potential defects during the early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performance and reduced operational costs for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project timelines and deliverables under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fostering communication and ensuring alignment of project goals.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on client projects, laying a solid foundation for further development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creation of internal tools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project management tasks, improving efficiency across various departments and increasing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entry forms connected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accurate data capture while introducing automated workflows, significantly reducing clerical efforts for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maintaining existing codebases, resolving bugs and improving overall application functionality through direct collaboration and hands-on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best practices for code management and team collaborations on multiple projects effectively during internships.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phase of software solutions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before the launch phase and maintaining software reliability for the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administration tasks, including routine backups and performance monitoring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safety and optimal operational conditions.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