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of comprehensive experience in software development, focusing on web and mobile applications. Proficient in both front-end and back-end technologies, with a deep understanding of cloud technologies and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Angular,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Data Factory, AWS,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DevOps, Agile,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processing efficiency and improved overall user satisfaction by continually performing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solutions, leading to a seamless integration of functional features in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and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applications adhered to security best practices and enhanced user authentication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software development lifecycle (SDLC)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deployment times and reduced bugs deployed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developing complex queries and stored procedures to optimize data retrieval times and enhance application performance across various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facilitated efficient resource management and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high coding standards and fostering team collaboration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data-intensive applications and delivering high-speed content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transparency and knowledge sharing among team members and stakeholders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automated testing frameworks to ensure application features were functioning correctly, reducing manual testing efforts and ensuring high-quality software delivery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maintenance and enhancement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interfaces and added functionalities that meet evolving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developers,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fostering an inclusive environment that encouraged growth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applications that improved operational efficiency for clients in various industries including finance and logistics.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 and translate them into technical specifications, ensuring clear communication and project alignment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resulting in highly scalable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which simplified deployment and enhanced application portability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web applications, incorporating best practices in design patterns to maintain high code quality alongside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lifecycle management,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which enhanced project visibility and team responsiveness to changing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scalability and redundancy for key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analysis, enabling the business team to access relevant information through dashboard visualizations that informed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on microservices deployment strategies in the context of continuous delivery, guiding teams towards more efficient practices across project portfolios.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specifically on handling user authentication and authorization processes effectively across multi-tenant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usability guidelines while enhancing user engagement through modern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improve code efficiency while fostering a culture of learning within the team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Server database solutions to support application features, creating complex stored procedures that streamlined data entry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maintained software applications, implementing API security measures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user data in line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architects to define solution designs that incorporated cloud computing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 availability and disaster recovery plans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 to assess progress, clarify priorities, and coordinate additional tasks with the broader engineering team ensuring visibility and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