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11 years of experience in software development, specializing in building scalable web and mobile applications. Expertise in deploying and optimizing AI solutions using cloud technologies. Proven ability to collaborate with Data Scientists and implement robust, full-stack AI systems that are compliant, secure, and reliable.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 Java, C#, HTML5, CSS3,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AWS SageMaker, AWS Bedrock, AWS Lambda, CloudFormation, Terraform, CDK,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Flask, Django, Node.js, React, Angular, Vue.js, Bootstrap,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Docker, Kubernetes, Git, Jenkins, Postman, REST APIs, GraphQL, Kibana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&amp; AI:</w:t>
      </w:r>
      <w:r w:rsidRPr="00C3688B">
        <w:rPr>
          <w:rFonts w:ascii="Arial" w:hAnsi="Arial" w:cs="Arial"/>
          <w:color w:val="424242" w:themeColor="text1" w:themeShade="BF"/>
          <w:sz w:val="20"/>
          <w:szCs w:val="20"/>
        </w:rPr>
        <w:t xml:space="preserve"> TensorFlow, PyTorch, scikit-learn, Pandas, NumPy, Jupyter, ML Ops, Data Pipelines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full-stack deployment pipelines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SageMaker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of AI models into enterprise applications and optimizing workflow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extensive backend services with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incorporating data processing techniques to support high availability and scalability for AI-driven solutions across multi-cloud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translating complex data science models into </w:t>
      </w:r>
      <w:r w:rsidRPr="00C3688B">
        <w:rPr>
          <w:rFonts w:ascii="Arial" w:hAnsi="Arial" w:cs="Arial"/>
          <w:b/>
          <w:color w:val="424242" w:themeColor="text1" w:themeShade="BF"/>
          <w:sz w:val="20"/>
          <w:szCs w:val="20"/>
        </w:rPr>
        <w:t xml:space="preserve">cloud-native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that extract actionable insights and significantly improve operational efficiency across departments.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of microservices architecture, ensuring reliable deployment and scalability of AI applications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CI/CD pipelines leveraging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testing and deployment processes which reduced the overall time to market for new AI features and ensured high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with optimized query performance, integrating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manipulation which improved data accessibility for analysis by data scientists.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monitoring and logging mechanisms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Kibana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proactively identifying issues in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 performance and ensuring compliance with operational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interactive front-end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aligning UI components with backend services to facilitate user engagement and data-driven decision-making for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adoption of best practices in </w:t>
      </w:r>
      <w:r w:rsidRPr="00C3688B">
        <w:rPr>
          <w:rFonts w:ascii="Arial" w:hAnsi="Arial" w:cs="Arial"/>
          <w:b/>
          <w:color w:val="424242" w:themeColor="text1" w:themeShade="BF"/>
          <w:sz w:val="20"/>
          <w:szCs w:val="20"/>
        </w:rPr>
        <w:t xml:space="preserve">AI Governance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establishing protocols to ensure the ethical use of AI technologies within production workflows and internal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and workshops on the latest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and AI technologies for engineering teams, fostering a culture of continuous learning and innovation across departments.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Advocated for security best practices by implementing stringent compliance measures in all application deployments, ensuring data integrity and user privacy in line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deployment strategies for AI algorithms resulting in a 30% reduction in runtime and operational costs, solidifying the organization’s commitment to efficiency and sustainability.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custom backend services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the successful integration of advanced analytics capabilities into enterprise applications within various sectors.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clients to gather requirements and provide technical guidance on best practices for implementing scalable architectures that leverage modern web technologies and AI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QA protocols and automated testing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reliability of software releases and decreasing the bug count significantly in projects before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Agile scrums to provide updates on project status, actively participating in sprint planning and retrospectives which prioritized features aligned with business needs and solutions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data visualization tools using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Chart.js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transforming complex datasets into intuitive graphics for enhanced user interpretation and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RESTful APIs and integrated third-party services using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support for diverse application features and improving overall user experience through API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the deployment process by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not only for version control but also for collaboration on code, thus enhancing team productivity and project transparency.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modern </w:t>
      </w:r>
      <w:r w:rsidRPr="00C3688B">
        <w:rPr>
          <w:rFonts w:ascii="Arial" w:hAnsi="Arial" w:cs="Arial"/>
          <w:b/>
          <w:bCs/>
          <w:color w:val="424242" w:themeColor="text1" w:themeShade="BF"/>
          <w:sz w:val="20"/>
        </w:rPr>
        <w:t xml:space="preserve">cloud-based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platforms, realizing greater flexibility and efficiency in system operations while modernizing the overall infrastructure.</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dynamic user interactions and an engaging user experience in various projects across different industries.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business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efficient solutions tailored to meet specific client needs and enhance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management tasks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designing and optimizing complex queries which supported reporting functionalities and increased data retrieval processes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Fostered collaborative processes with cross-functional teams, ensuring that user requirements were accurately captured and transformed into technical specifications for application development and enhancement.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and debugged applications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proprietary tools, ensuring that all features adhered to quality assurance standards before delivery to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Liaised with senior engineers to gather best practices in coding and software development, contributing to the development of documentation to assist in future project endeavors and onboarding.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from monolithic architectures to microservices by breaking down existing applications into deployable units, thus enhancing scalability and maintainability throughout the software lifecycle.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