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development, specializing in web and mobile applications. Proven expertise in C#, .NET, and full stack technologies. A passionate learner with a collaborative mindset and strong problem-solving 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high-quality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ensuring efficient code structure and maintainability while focusing on responsive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scalable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enhanced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analyze requirements, articulating technical concepts clearly for stakeholders to facilitate agile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data retrieval performance to meet user-demand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high-standard code management and version control throughout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streamlining application deployment while reducing release cycles and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frontend applications, ensuring smooth user experience and efficient data handling through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provided effective solutions using performance profiling tools, achieving optimal resource management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 to ensure the highest code quality, resulting in a harmonious team collaboration and codebase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software quality and decrease bug counts, allowing for rapid feature deployment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customer-facing applications, incorporating user feedback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based on the project specifications and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actively participating in daily stand-ups and sprint planning meetings to align development processes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maintenance and leveraging new framework features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pair programming sessions, promoting a collaborative environment focused on cultivating high-quality code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alongside HTML and CSS, to create responsive website designs that meet modern web standards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troubleshooting and support for application issues, escalating problems effectively to ensure minimal downtime and continuity of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requirements, document technical specifications, and clarify needs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API for backend services, enhancing communication between client and server-side applications for seamless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efficiency and workflow management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support efforts for ongoing projects, ensuring quality code delivery and adherence to specifications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frontend development practices and integrating backend services effectively for comprehensive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 and obstacles, facilitating better collaboration and support within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to streamline internal processes,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and provided constructive feedback focused on maintaining high standards in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colleagues in small project teams, prioritizing communication and adaptability to improve development timelines and task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