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focusing on web and mobile applications. Proficient in full-stack development, leveraging modern frameworks and cloud services to create innovative solutions tailored to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CSS, JPQL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Spring Boot, JSF, JQuery,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overall system performance and facilitating smoother user experiences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applications to ensure high availability and seamless cloud integration, while implementing CI/CD pipelines to streamline development processes and reduce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frontend applications with backend systems, ensuring robust data handling and optimized interaction for enhanced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participating in daily stand-ups, and conducting sprint planning sessions to enhance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custom instrumentation to proactively identify issues and improve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coding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promoting knowledge sharing and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 standards of code quality,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code quality metrics and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with product managers, designers, and QA teams to gather requirements and translate them into technical specifications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browsers while adhering to best UI/UX design principles for optimal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and testing environments, enabling consistent application deployment and simplifying configuration management within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clear and actionable technical documentation for developed APIs and system functionalities, fostering better understanding across teams and ensuring ease of use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levels of code coverage and reliability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 to enhance interactive features, resulting in improved user engagement and overall website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focused on developing custom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complex data retrieval and transactions efficiently, improving database response times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 coding standards and design patterns in projects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user-friendly web interfaces and ensuring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multiple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reducing operational costs through effective use of cloud resources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to define future enhancements, leveraging cloud capabilities and microservices architecture to promote flexibility and adaptability in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guided new developers on project frameworks and standards, fostering a cooperative learning environment within the engineering department for improved team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API design principles for developing microservices that interact with underlying databases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RDBMS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efficiency and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end-to-end application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ensuring functionality aligns with requirements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components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programming language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with the application and ensuring responsive design principles were applied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team to gather software requirements, ensuring clarity and feasibility of designs while aligning technical capabilities with business needs for efficient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faster data retrieval and processing, preparing the application for scalability as usage increased.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retrospectives and planning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team performance and delivery efficiency across multiple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integrity and consistency of code across different development environments,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documentation efforts, creating user guides and technical specifications for developers and stakeholders, ensuring clear communication of features and system design, improving clarity by ensuring documentation accessibility in a central repository.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