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11 years of experience in software development, focusing on web and mobile applications. Proven expertise in leading deployment initiatives and enhancing customer engagement within technical environments. Strong skill set in managing complex projects, analyzing customer requirements, and developing tailored software solutions for industry-specific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Node.js, Angular, Django, ASP.NET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SQLite,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Heroku,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Analysis &amp; Visualization:</w:t>
      </w:r>
      <w:r w:rsidRPr="00C3688B">
        <w:rPr>
          <w:rFonts w:ascii="Arial" w:hAnsi="Arial" w:cs="Arial"/>
          <w:color w:val="424242" w:themeColor="text1" w:themeShade="BF"/>
          <w:sz w:val="20"/>
          <w:szCs w:val="20"/>
        </w:rPr>
        <w:t xml:space="preserve"> Tableau, Power BI, Pandas, NumPy, SQL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deployment initiatives at critical customers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infrastructure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user-friendly interfaces, ensuring seamless integration of data analytics in project workflows and elevating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define project scope and deliver features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customer engagement and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conducted training sessions utilizing </w:t>
      </w:r>
      <w:r w:rsidRPr="00C3688B">
        <w:rPr>
          <w:rFonts w:ascii="Arial" w:hAnsi="Arial" w:cs="Arial"/>
          <w:b/>
          <w:color w:val="424242" w:themeColor="text1" w:themeShade="BF"/>
          <w:sz w:val="20"/>
          <w:szCs w:val="20"/>
        </w:rPr>
        <w:t xml:space="preserve">PowerPoint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present key findings to stakeholders, improving product adoption rates by effectively communicating technical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project requirements through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defined improvement opportunities by conducting analysis with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enhanced product features and accelerated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customer feedback sessions employing </w:t>
      </w:r>
      <w:r w:rsidRPr="00C3688B">
        <w:rPr>
          <w:rFonts w:ascii="Arial" w:hAnsi="Arial" w:cs="Arial"/>
          <w:b/>
          <w:color w:val="424242" w:themeColor="text1" w:themeShade="BF"/>
          <w:sz w:val="20"/>
          <w:szCs w:val="20"/>
        </w:rPr>
        <w:t xml:space="preserve">Zoom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organic discussions on product features, leading to a significant increase in feature requests aligned with end-user vision.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and reporting systems utilizing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oversight of project deliveries and achieving operational excellence in deployment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enhanced automated workflows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ensuring robust and reliable delivery cycles for software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technical documentation with </w:t>
      </w:r>
      <w:r w:rsidRPr="00C3688B">
        <w:rPr>
          <w:rFonts w:ascii="Arial" w:hAnsi="Arial" w:cs="Arial"/>
          <w:b/>
          <w:color w:val="424242" w:themeColor="text1" w:themeShade="BF"/>
          <w:sz w:val="20"/>
          <w:szCs w:val="20"/>
        </w:rPr>
        <w:t xml:space="preserve">Markdown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knowledge transfer and clarity on project deliverables for both technical team members and non-technical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trends in customer engagement by leveraging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strategic adjustments in product offerings tailored to client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collaboration, promoting best practices in code reviews and integrations while mentoring junior engineers to adhere to high coding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 comprehensive onboarding program utilizing </w:t>
      </w:r>
      <w:r w:rsidRPr="00C3688B">
        <w:rPr>
          <w:rFonts w:ascii="Arial" w:hAnsi="Arial" w:cs="Arial"/>
          <w:b/>
          <w:color w:val="424242" w:themeColor="text1" w:themeShade="BF"/>
          <w:sz w:val="20"/>
          <w:szCs w:val="20"/>
        </w:rPr>
        <w:t xml:space="preserve">LMS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for new clients, enhancing their journey from initial setup through successful utilization of our SaaS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monthly reviews utilizing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metrics to evaluate project progresses against timelines, ensuring alignment with strategic goals and continuous product improvement.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various client projects by developing customized software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functionalities in order to meet client objectives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requirement-gathering sessions with clients, leveraging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to ensure thorough documentation and tracking of software development phases throughout project life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debugging processes employing </w:t>
      </w:r>
      <w:r w:rsidRPr="00C3688B">
        <w:rPr>
          <w:rFonts w:ascii="Arial" w:hAnsi="Arial" w:cs="Arial"/>
          <w:b/>
          <w:bCs/>
          <w:color w:val="424242" w:themeColor="text1" w:themeShade="BF"/>
          <w:sz w:val="20"/>
        </w:rPr>
        <w:t xml:space="preserve">Eclipse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IntelliJ IDEA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software quality and maintaining high standards of coding practices alongside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clients in transitioning systems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Oracle 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security during migration processes while mitigating risks associated with data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to clients using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collaboration, ensuring timely resolution of issues and maximizing customer satisfaction through effective communication skills.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Heroku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deploying web applications and conducted necessary performance tuning aimed at optimizing load times and reliability based on user engagement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client training materials using </w:t>
      </w:r>
      <w:r w:rsidRPr="00C3688B">
        <w:rPr>
          <w:rFonts w:ascii="Arial" w:hAnsi="Arial" w:cs="Arial"/>
          <w:b/>
          <w:bCs/>
          <w:color w:val="424242" w:themeColor="text1" w:themeShade="BF"/>
          <w:sz w:val="20"/>
        </w:rPr>
        <w:t xml:space="preserve">Snagit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provide visual aids in understanding software tools, further enhancing overall client experience and product usability.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to implement automated testing protocols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reducing bugs and enhancing the reliability of software solutions.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junior developers in integrating client requirements into systems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an inclusive learning environment while promoting best development practices across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the development of a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from inception, utilizing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data management and dynamic content generation for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management tasks utilizing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optimized queries for data retrieval and maintaining integrity during application scaling, enhancing the overall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utilizing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enabling team alignment on project statuses and providing updates to clients on development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an internal tool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workflow processes and enhancing team productivity across multiple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guides in collaboration with project managers, utilizing </w:t>
      </w:r>
      <w:r w:rsidRPr="00C3688B">
        <w:rPr>
          <w:rFonts w:ascii="Arial" w:hAnsi="Arial" w:cs="Arial"/>
          <w:b/>
          <w:bCs/>
          <w:color w:val="424242" w:themeColor="text1" w:themeShade="BF"/>
          <w:sz w:val="20"/>
        </w:rPr>
        <w:t xml:space="preserve">Microsoft Word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clear communication of application functionalities to clients during deployment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 prototype in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 feedback sessions, demonstrating future functionalities and gaining critical insights for software enhancements before final production.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