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Data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Data Scientist with over 11 years of expertise in designing robust predictive models and advanced analytics. Proficient in utilizing SQL, Python, and Databricks to analyze large datasets, deliver actionable insights, and develop time series forecasting models. Strong collaborator with a track record of mentoring junior analysts and presenting technical findings to diverse stakeholders.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R, SQL, JavaScript, SAS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Analysis &amp; Visualization:</w:t>
      </w:r>
      <w:r w:rsidRPr="00C3688B">
        <w:rPr>
          <w:rFonts w:ascii="Arial" w:hAnsi="Arial" w:cs="Arial"/>
          <w:color w:val="424242" w:themeColor="text1" w:themeShade="BF"/>
          <w:sz w:val="20"/>
          <w:szCs w:val="20"/>
        </w:rPr>
        <w:t xml:space="preserve"> Tableau, Power BI, Databricks,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Modeling:</w:t>
      </w:r>
      <w:r w:rsidRPr="00C3688B">
        <w:rPr>
          <w:rFonts w:ascii="Arial" w:hAnsi="Arial" w:cs="Arial"/>
          <w:color w:val="424242" w:themeColor="text1" w:themeShade="BF"/>
          <w:sz w:val="20"/>
          <w:szCs w:val="20"/>
        </w:rPr>
        <w:t xml:space="preserve"> Scikit-learn, TensorFlow, ARIMA, SARIMAX, Prophet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Tools:</w:t>
      </w:r>
      <w:r w:rsidRPr="00C3688B">
        <w:rPr>
          <w:rFonts w:ascii="Arial" w:hAnsi="Arial" w:cs="Arial"/>
          <w:color w:val="424242" w:themeColor="text1" w:themeShade="BF"/>
          <w:sz w:val="20"/>
          <w:szCs w:val="20"/>
        </w:rPr>
        <w:t xml:space="preserve"> AWS, Azure, Google Cloud, Spark,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 &amp; Storage:</w:t>
      </w:r>
      <w:r w:rsidRPr="00C3688B">
        <w:rPr>
          <w:rFonts w:ascii="Arial" w:hAnsi="Arial" w:cs="Arial"/>
          <w:color w:val="424242" w:themeColor="text1" w:themeShade="BF"/>
          <w:sz w:val="20"/>
          <w:szCs w:val="20"/>
        </w:rPr>
        <w:t xml:space="preserve"> MySQL, PostgreSQL, MongoDB, Hadoop,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Statistical Tools &amp; Techniques:</w:t>
      </w:r>
      <w:r w:rsidRPr="00C3688B">
        <w:rPr>
          <w:rFonts w:ascii="Arial" w:hAnsi="Arial" w:cs="Arial"/>
          <w:color w:val="424242" w:themeColor="text1" w:themeShade="BF"/>
          <w:sz w:val="20"/>
          <w:szCs w:val="20"/>
        </w:rPr>
        <w:t xml:space="preserve"> Hypothesis Testing, Regression Analysis, Time Series Analysis, Clustering Techniques, Anomaly Detection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Data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advanced </w:t>
      </w:r>
      <w:r w:rsidRPr="00C3688B">
        <w:rPr>
          <w:rFonts w:ascii="Arial" w:hAnsi="Arial" w:cs="Arial"/>
          <w:b/>
          <w:color w:val="424242" w:themeColor="text1" w:themeShade="BF"/>
          <w:sz w:val="20"/>
          <w:szCs w:val="20"/>
        </w:rPr>
        <w:t xml:space="preserve">predictive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forecast immigration trends utilizing </w:t>
      </w:r>
      <w:r w:rsidRPr="00C3688B">
        <w:rPr>
          <w:rFonts w:ascii="Arial" w:hAnsi="Arial" w:cs="Arial"/>
          <w:b/>
          <w:color w:val="424242" w:themeColor="text1" w:themeShade="BF"/>
          <w:sz w:val="20"/>
          <w:szCs w:val="20"/>
        </w:rPr>
        <w:t xml:space="preserve">time series analysis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such as </w:t>
      </w:r>
      <w:r w:rsidRPr="00C3688B">
        <w:rPr>
          <w:rFonts w:ascii="Arial" w:hAnsi="Arial" w:cs="Arial"/>
          <w:b/>
          <w:color w:val="424242" w:themeColor="text1" w:themeShade="BF"/>
          <w:sz w:val="20"/>
          <w:szCs w:val="20"/>
        </w:rPr>
        <w:t xml:space="preserve">ARIMA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SARIMAX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operational decisions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interactive dashboards in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visualized insights derived from complex datasets, enabling data-driven decision-making for leadership and non-technical stakeholders seamlessly.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Databricks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and analyze large structured and unstructured datasets, ensuring effective data transformation which resulted in higher data accessibility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and feature engineering to optimize model performance employing methods like regularization and cross-validation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impactful insights for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algorithms within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detect anomalies in processing, significantly improving the detection of outliers in operational data fed into decision-making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program managers to frame research questions leading to tailored analytic studies involving advanced statistics; communicated findings succinctly to both technical and non-technical audiences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data analysts in best practices for statistical modeling and data analysis, fostering a collaborative environment that improved team competency and capability to handle complex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methodologies and enhanced reproducibility of analytics practices across the team, ensuring compliance with industry standards and improving quality assurance for data-driven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enriched datasets for analysis by cleaning and structuring raw data inputs through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such as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thus improving data integrity for predictive analytics.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simulation models employing advanced statistical techniques to test varied operational scenarios in forecasting, enhancing the framework for decision-making processes based on anticipated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deliver comprehensive reports and presentations to non-technical stakeholders using effective data storytelling techniques, resulting in improved stakeholder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best practices in version control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collaborative projects, enabling an agile response to evolving project needs and maintaining quality code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 manipulation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data cleaning processes using libraries like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better dataset readiness and faster analytics cycles without quality loss.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analyzed dataset trends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structured efficiently for deep insights, allowing early identification of potential operational bottlenecks through detailed reports shared with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visualization of analytical results using </w:t>
      </w:r>
      <w:r w:rsidRPr="00C3688B">
        <w:rPr>
          <w:rFonts w:ascii="Arial" w:hAnsi="Arial" w:cs="Arial"/>
          <w:b/>
          <w:bCs/>
          <w:color w:val="424242" w:themeColor="text1" w:themeShade="BF"/>
          <w:sz w:val="20"/>
        </w:rPr>
        <w:t xml:space="preserve">Power BI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dashboards that illustrated key performance indicators leading to operational enhancements based on data-driven decisions.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earlier-stage forecasting models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employing regression techniques, which later informed the transition to more sophisticated methods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larger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machine learning frameworks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further validate predictive models, iterating on feedback from stakeholders ensuring alignment with organizational goals and data integrity.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statistical tools such as </w:t>
      </w:r>
      <w:r w:rsidRPr="00C3688B">
        <w:rPr>
          <w:rFonts w:ascii="Arial" w:hAnsi="Arial" w:cs="Arial"/>
          <w:b/>
          <w:bCs/>
          <w:color w:val="424242" w:themeColor="text1" w:themeShade="BF"/>
          <w:sz w:val="20"/>
        </w:rPr>
        <w:t xml:space="preserve">hypothesis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inform the feasibility of projects, keeping the focus on actionable results that met stakeholder expectations thoroughly.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storage optimizations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refining data retrieval times and enhancing collaboration between teams by structuring data in a logical, user-friendly manner.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created comprehensive documentation supporting analytic methodologies ensuring clarity of processes which was utilized for training new team members effectively.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a basic predictive analytics model using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foundational forecasting capabilities for the team reflecting initial engagement in data science.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collaboration to gather system requirements while learning about project management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essential skills for future agile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conjunction with other tools for minor web-based data presentation tasks that enhanced the team’s visibility into ongoing operations and results being checked regularly.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discussions to understand the business needs around data, building initial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query skills to support decisions with actionable insights tailored for entry-level analytics duties.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 entry tasks and learned foundational data management principles that rectified inaccuracies leading to better overall data integrity for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data visualizations using basic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enabling data to tell a story of previous trends impacting operational analysis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 basic project lifecycle management for preliminary tasks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developing early habits in version control that contributed to release processes and efficiency.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