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Data Science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Data Science &amp; Analytics Engineer with over 11 years of experience in software development, specializing in data science, machine learning, and analytics platform design. Proficient in Python, R, and various machine learning frameworks to develop robust data solutions that solve complex business problems. Strong history of collaboration and delivering data-driven insights that drive strategic decision-making.</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R, C#, SQL, Java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Machine Learning &amp; Analytics:</w:t>
      </w:r>
      <w:r w:rsidRPr="00C3688B">
        <w:rPr>
          <w:rFonts w:ascii="Arial" w:hAnsi="Arial" w:cs="Arial"/>
          <w:color w:val="424242" w:themeColor="text1" w:themeShade="BF"/>
          <w:sz w:val="20"/>
          <w:szCs w:val="20"/>
        </w:rPr>
        <w:t xml:space="preserve"> pandas, NumPy, Scikit-learn, ML.NET, TensorFlow</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Visualization:</w:t>
      </w:r>
      <w:r w:rsidRPr="00C3688B">
        <w:rPr>
          <w:rFonts w:ascii="Arial" w:hAnsi="Arial" w:cs="Arial"/>
          <w:color w:val="424242" w:themeColor="text1" w:themeShade="BF"/>
          <w:sz w:val="20"/>
          <w:szCs w:val="20"/>
        </w:rPr>
        <w:t xml:space="preserve"> Tableau, Power BI, Matplotlib, Seaborn, D3.js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GCP, IBM Cloud, Heroku</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 MongoDB, Oracle, SQLite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Data Science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data pipelines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Apache Spark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 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process and analyze large datasets, improving data accessibility and quality for machine learning models.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optimized machine learning algorithms utilizing </w:t>
      </w:r>
      <w:r w:rsidRPr="00C3688B">
        <w:rPr>
          <w:rFonts w:ascii="Arial" w:hAnsi="Arial" w:cs="Arial"/>
          <w:b/>
          <w:color w:val="424242" w:themeColor="text1" w:themeShade="BF"/>
          <w:sz w:val="20"/>
          <w:szCs w:val="20"/>
        </w:rPr>
        <w:t xml:space="preserve">Scikit-learn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clustering and prediction tasks, integrating these models into production-level applications with </w:t>
      </w:r>
      <w:r w:rsidRPr="00C3688B">
        <w:rPr>
          <w:rFonts w:ascii="Arial" w:hAnsi="Arial" w:cs="Arial"/>
          <w:b/>
          <w:color w:val="424242" w:themeColor="text1" w:themeShade="BF"/>
          <w:sz w:val="20"/>
          <w:szCs w:val="20"/>
        </w:rPr>
        <w:t xml:space="preserve">Azure ML Service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translate complex business requirements into scalable data solutions, utilizing advanced statistical techniques and ensuring alignment with strategic goals.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and managed automated ETL processes using </w:t>
      </w:r>
      <w:r w:rsidRPr="00C3688B">
        <w:rPr>
          <w:rFonts w:ascii="Arial" w:hAnsi="Arial" w:cs="Arial"/>
          <w:b/>
          <w:color w:val="424242" w:themeColor="text1" w:themeShade="BF"/>
          <w:sz w:val="20"/>
          <w:szCs w:val="20"/>
        </w:rPr>
        <w:t xml:space="preserve">Apache Airflow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timely and accurate data integration from multiple sources into a centralized repository for analysis.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Employed </w:t>
      </w:r>
      <w:r w:rsidRPr="00C3688B">
        <w:rPr>
          <w:rFonts w:ascii="Arial" w:hAnsi="Arial" w:cs="Arial"/>
          <w:b/>
          <w:color w:val="424242" w:themeColor="text1" w:themeShade="BF"/>
          <w:sz w:val="20"/>
          <w:szCs w:val="20"/>
        </w:rPr>
        <w:t xml:space="preserve">Tableau</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Power BI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build interactive dashboards, enabling stakeholders to visualize insights and trends in data analytics for informed decision-making.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A/B testing and statistical analysis using </w:t>
      </w:r>
      <w:r w:rsidRPr="00C3688B">
        <w:rPr>
          <w:rFonts w:ascii="Arial" w:hAnsi="Arial" w:cs="Arial"/>
          <w:b/>
          <w:color w:val="424242" w:themeColor="text1" w:themeShade="BF"/>
          <w:sz w:val="20"/>
          <w:szCs w:val="20"/>
        </w:rPr>
        <w:t xml:space="pre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providing actionable insights based on data-driven approaches to optimize marketing strategies and operational efficiencies.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workshops with business stakeholders to define analytics objectives and reporting needs, fostering collaboration and ensuring alignment with organizational objectives.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 to develop robust data-driven applications, applying best coding practices to enhance software maintainability and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cloud technologies such as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Azure Functions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data processes, reducing operational costs and increasing system responsiveness to business needs.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Performed code reviews and mentored junior developers in machine learning principles, data manipulation libraries, and data architecture best practices, supporting skill development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Validated various machine learning models using </w:t>
      </w:r>
      <w:r w:rsidRPr="00C3688B">
        <w:rPr>
          <w:rFonts w:ascii="Arial" w:hAnsi="Arial" w:cs="Arial"/>
          <w:b/>
          <w:color w:val="424242" w:themeColor="text1" w:themeShade="BF"/>
          <w:sz w:val="20"/>
          <w:szCs w:val="20"/>
        </w:rPr>
        <w:t xml:space="preserve">cross-validation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techniques and metrics like </w:t>
      </w:r>
      <w:r w:rsidRPr="00C3688B">
        <w:rPr>
          <w:rFonts w:ascii="Arial" w:hAnsi="Arial" w:cs="Arial"/>
          <w:b/>
          <w:color w:val="424242" w:themeColor="text1" w:themeShade="BF"/>
          <w:sz w:val="20"/>
          <w:szCs w:val="20"/>
        </w:rPr>
        <w:t xml:space="preserve">precision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recall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F1 score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optimal model performance and reliability in promotional campaigns.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Published research and findings at industry conferences, presenting innovative machine learning techniques and case studies that influenced client engagements and project methodologies.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user-friendly interfaces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the functionality of client applications while adhering to modern web standards and best practices in UI/UX design.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machine learning functions in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utilizing libraries such as </w:t>
      </w:r>
      <w:r w:rsidRPr="00C3688B">
        <w:rPr>
          <w:rFonts w:ascii="Arial" w:hAnsi="Arial" w:cs="Arial"/>
          <w:b/>
          <w:bCs/>
          <w:color w:val="424242" w:themeColor="text1" w:themeShade="BF"/>
          <w:sz w:val="20"/>
        </w:rPr>
        <w:t xml:space="preserve">TensorFlow</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pandas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processing datasets for improved predictive analytics.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workshops to train clients on data tools and analytics platforms, promoting understanding and utilization of data science methodologies among non-technical stakeholders.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software engineers to integrate analytics solutions into enterprise applications, ensuring seamless data flow and user engagement through effective communication and teamwork.</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build backend services for analytical applications, enhancing application performance through optimal database interactions and API development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data curation efforts by leveraging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ETL tools to cleanse, transform, and load data into data warehouses for insightful analysis.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Agile methodology methodologies to manage project timelines and deliverables while ensuring quality and optimizing workflows through effective sprint planning.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comprehensive documentation of data science processes and methodologies to promote consistency and knowledge sharing among team members.</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a SaaS application, utilizing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frontend development to ensure responsiveness and cross-platform compatibility across devices.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Wrote clean and efficient code in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developing initial algorithms for predictive modeling based on historical data, which guided future product enhancements and decisions.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user testing phases, refining application features based on user feedback to improve usability and overall application performance significantly.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continuous learning and cross-training within the team, absorbing new trends in software development to assist in the adoption of innovative practices and technologies.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senior developers through documentation and troubleshooting for software issues, gaining experience in software debugging tools such as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Fiddler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database management tasks, focusing on SQL databases to create, query, and optimize data structures for reporting and analytics use cases.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 basic analytics tool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allowed for quick data assessment and reporting, enabling management to make timely decisions based on data insights.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