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specializing in data platforms and software development for web and mobile applications. Proven expertise in automating and scaling complex infrastructures. Adept at utilizing cloud technologies, OLAP databases, and container orchestration to enhance system performance and reliability. Dedicated to continuous improvement and open-source product enhancement.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 JavaScript, SQL,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Warehousing:</w:t>
      </w:r>
      <w:r w:rsidRPr="00C3688B">
        <w:rPr>
          <w:rFonts w:ascii="Arial" w:hAnsi="Arial" w:cs="Arial"/>
          <w:color w:val="424242" w:themeColor="text1" w:themeShade="BF"/>
          <w:sz w:val="20"/>
          <w:szCs w:val="20"/>
        </w:rPr>
        <w:t xml:space="preserve"> ClickHouse, PostgreSQL, MySQL, Amazon Redshift, Snowflake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&amp; Cloud:</w:t>
      </w:r>
      <w:r w:rsidRPr="00C3688B">
        <w:rPr>
          <w:rFonts w:ascii="Arial" w:hAnsi="Arial" w:cs="Arial"/>
          <w:color w:val="424242" w:themeColor="text1" w:themeShade="BF"/>
          <w:sz w:val="20"/>
          <w:szCs w:val="20"/>
        </w:rPr>
        <w:t xml:space="preserve"> AWS, Terraform, Kubernetes, Ansible,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Tuning &amp; Monitoring:</w:t>
      </w:r>
      <w:r w:rsidRPr="00C3688B">
        <w:rPr>
          <w:rFonts w:ascii="Arial" w:hAnsi="Arial" w:cs="Arial"/>
          <w:color w:val="424242" w:themeColor="text1" w:themeShade="BF"/>
          <w:sz w:val="20"/>
          <w:szCs w:val="20"/>
        </w:rPr>
        <w:t xml:space="preserve"> Grafana, Prometheus, Zookeeper, Datadog, NewRelic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Microservices, DevOps, Continuous Integration, Agile Methodology, Version Control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automation of ClickHouse instances deployment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manual intervention and promoting quicker scaling of database clusters in response to fluctuating workload demands while ensuring optimal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performance tuning strategies for </w:t>
      </w:r>
      <w:r w:rsidRPr="00C3688B">
        <w:rPr>
          <w:rFonts w:ascii="Arial" w:hAnsi="Arial" w:cs="Arial"/>
          <w:b/>
          <w:color w:val="424242" w:themeColor="text1" w:themeShade="BF"/>
          <w:sz w:val="20"/>
          <w:szCs w:val="20"/>
        </w:rPr>
        <w:t xml:space="preserve">ClickHouse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in-depth OLAP database knowledge and tools like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system metrics and optimize query efficiencies for increased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data platforms, enhancing the scalability of data processing workflows and facilitating seamless deployments of microservices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automated provisioning systems for high-capacity </w:t>
      </w:r>
      <w:r w:rsidRPr="00C3688B">
        <w:rPr>
          <w:rFonts w:ascii="Arial" w:hAnsi="Arial" w:cs="Arial"/>
          <w:b/>
          <w:color w:val="424242" w:themeColor="text1" w:themeShade="BF"/>
          <w:sz w:val="20"/>
          <w:szCs w:val="20"/>
        </w:rPr>
        <w:t xml:space="preserve">ClickHouse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managing over 100 PB of data, prioritizing instance-level optimization and sophisticated hardware allocation based on workload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experimented with the latest cloud hardware offerings, implementing cost-effective solutions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adequate infrastructure capacity for increasing event ingestion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query performance tools aimed at optimizing user data retrieval in </w:t>
      </w:r>
      <w:r w:rsidRPr="00C3688B">
        <w:rPr>
          <w:rFonts w:ascii="Arial" w:hAnsi="Arial" w:cs="Arial"/>
          <w:b/>
          <w:color w:val="424242" w:themeColor="text1" w:themeShade="BF"/>
          <w:sz w:val="20"/>
          <w:szCs w:val="20"/>
        </w:rPr>
        <w:t xml:space="preserve">ClickHouse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overall data interaction times and significantly enhanced the user experience in product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full lifecycle of data handling processes, ensuring reliable data ingestion, storage, and retrieval mechanisms by leveraging extensive knowledge of </w:t>
      </w:r>
      <w:r w:rsidRPr="00C3688B">
        <w:rPr>
          <w:rFonts w:ascii="Arial" w:hAnsi="Arial" w:cs="Arial"/>
          <w:b/>
          <w:color w:val="424242" w:themeColor="text1" w:themeShade="BF"/>
          <w:sz w:val="20"/>
          <w:szCs w:val="20"/>
        </w:rPr>
        <w:t xml:space="preserve">OLAP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distributed systems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design discussions, where my insights on data modeling and workload distribution contributed significantly to strategic decisions shaping future data platform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databases and deploying scalable solutions, fostering a culture of knowledge sharing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clarify requirements for new features in data platforms,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prototyping and testing to ensure software functionality met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identified bottlenecks in data pipelines, resolving them through performance tuning and optimization strategies, thus enhancing overall data flow efficiency in analytical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and shared enhancements made to the </w:t>
      </w:r>
      <w:r w:rsidRPr="00C3688B">
        <w:rPr>
          <w:rFonts w:ascii="Arial" w:hAnsi="Arial" w:cs="Arial"/>
          <w:b/>
          <w:color w:val="424242" w:themeColor="text1" w:themeShade="BF"/>
          <w:sz w:val="20"/>
          <w:szCs w:val="20"/>
        </w:rPr>
        <w:t xml:space="preserve">ClickHouse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including architectural diagrams and data flow charts to improve team understanding and adherence to developed workflows.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and deployed dynamic provisioning scripts for cloud-based data infrastructures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operational efficiencies and reduced setup times in data analytics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OLAP capabilities for client applications using </w:t>
      </w:r>
      <w:r w:rsidRPr="00C3688B">
        <w:rPr>
          <w:rFonts w:ascii="Arial" w:hAnsi="Arial" w:cs="Arial"/>
          <w:b/>
          <w:bCs/>
          <w:color w:val="424242" w:themeColor="text1" w:themeShade="BF"/>
          <w:sz w:val="20"/>
        </w:rPr>
        <w:t xml:space="preserve">ClickHouse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core database, expertly managing data schemas and ensuring high availability for end-users requiring real-time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containerizing applications, enhancing deployment processes, and ensuring reliable services across various environments in support of data-driven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query performance in a multi-tenant architecture environment by leveraging industry best practices in database indexing and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revise data access patterns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scope and develop enhancements for data storage solutions, ensuring alignment with customer needs and scalability strategies as business demands evolved.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automated test suites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robustness of analytics features, focusing on accuracy in data retrieval and adhering to established performance benchmarks.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expertise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and best practices for large-scale data storage solutions, reinforcing reliability in handling extensive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project planning, leveraging my experience to provide input on technical feasibility and architecture best practices to align project initiatives with business strategy.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versatile SaaS application with a backend built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security and application reliability for diverse user functionalities within the platform.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QA strategies, using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ensuring the deployment of a bug-free and performant application to meet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enhancements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contributing to the overall user interface improvements and ensuring a seamless experience for product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sessions focused on relational and non-relational databases while deploying systems that facilitated efficient data retrieval practices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for application development, iterating quickly on feedback and partnering on solutions that best matched user needs and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onboarding of junior developers, providing guidance on best practices for coding standards, project workflows, and software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Instrumental in improving deployment frequencies by employing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within the development cycle, resulting in a more iterative and agile response to user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