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Analyst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 Analyst with 11 years of experience specializing in data analysis and visualization for web and mobile applications. Proven expertise in transforming complex datasets into actionable insights using cutting-edge technologies. Adept at collaborating with cross-functional teams to drive strategic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VBA, Bash (Unix shell),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D3.js, QlikView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Talend, Apache Nifi, Informatica, Pentaho,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Analyst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trends, patterns, and insights that informed strategic decision making, enhancing overall business processes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interactive dashboards and complex reports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visualization that empowered stakeholders with real-time insights on key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marketing, finance, and operations to gather requirements and ensure alignment on project objectives, enhancing the efficiency of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methodologies, facilitating scrum meetings and retrospective sessions to ensure timely delivery of all data analysis projects, improving team collaboration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ETL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extract, transform, and load data from diverse sources into centralized databases, ensuring data integrity and availability for analytical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design, query, and maintain relational databases, optimizing data retrieval and storage efficiency for data analytics initiatives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complex workflows and system designs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clear visual representations that supported enhanced understanding of workflows among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business analysis techniques to gather system requirements and translate business needs into effective technical specifications, bridging the gap between business and IT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statistical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cleaning and manipulation, ensuring high-quality datasets for analysis that drove actionable insights for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VBA scripts to automate repetitive reporting tasks, resulting in significant time savings and increased accuracy when reporting data findings to executives.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analytical findings and data insights to executive leadership and stakeholders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custom data visualizations for specialized reports, enhancing the interpretability of complex datasets for marketing initiatives and client 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for efficient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integration from APIs and databases into operational models, improving real-time data access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business challenges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them to make data-driven decisions that supported their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quality and integrity throughout the ETL process by implementing validation checks and monitoring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cleansing and transformation tasks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design discussions to implement best practices in database design and architecture, ensuring robustness and scalability of data solutions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user guides for data reporting and analysis processes, facilitating better understanding and usability for non-technical users in all analyzed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historical performance data using statistical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meaningful insights that improved business forecasting and strategic planning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visualization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comprehensive dashboards for stakeholders, allowing diverse teams to visualize trends and make informed business strategies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engineers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develop new features in compliance with client requirements and market trends, significantly improving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reporting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accuracy and timeliness in delivering business performance reports to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experience in full software lifecycle and client-driven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to implement back-end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data integrity and effective querying practices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status and tasks, adapting quickly to changing requirements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specifications and user requirements to ensure all project stakeholders were aligned with development objectives and operational capabilities amid project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front-end technologies while supporting the user interface team, leading to an improved understanding of user experience design principles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success of client projects by adhering to clearly defined deadlines and project management frameworks, ensuring project completion on time and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in-house reporting tools, delivering improvements in operational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the performance of data queries by optimizing database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overall reduction in data retrieval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