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AI Cloud Engineer with over 11 years of experience in software development, specializing in web and mobile applications. Expertise in AI technologies, cloud computing, and software engineering to deliver innovative solutions that enhance business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Scala, R, SQL, JavaScript,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Machine Learning, AI Solutions, TensorFlow, PyTorch, Llama, Natural Language Processing, Computer Vision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Azure, IBM Cloud, Docker, Kubernetes, Serverless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Django, Flask, Spring, React, Angular, Vue.js,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Hadoop, Apache Spark, MongoDB, PostgreSQL, MySQL, Elasticsearch, Apache Kafka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AI-driven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Llama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business applications in real-time, leading to improved efficiency and significantly reduced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translate business requirements into technical specifications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the delivery of scalable solutions within tight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efficient </w:t>
      </w:r>
      <w:r w:rsidRPr="00C3688B">
        <w:rPr>
          <w:rFonts w:ascii="Arial" w:hAnsi="Arial" w:cs="Arial"/>
          <w:b/>
          <w:color w:val="424242" w:themeColor="text1" w:themeShade="BF"/>
          <w:sz w:val="20"/>
          <w:szCs w:val="20"/>
        </w:rPr>
        <w:t xml:space="preserve">AI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predictive analytics, ensuring optimal performance across various platforms and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infrastructure on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deployment process of </w:t>
      </w:r>
      <w:r w:rsidRPr="00C3688B">
        <w:rPr>
          <w:rFonts w:ascii="Arial" w:hAnsi="Arial" w:cs="Arial"/>
          <w:b/>
          <w:color w:val="424242" w:themeColor="text1" w:themeShade="BF"/>
          <w:sz w:val="20"/>
          <w:szCs w:val="20"/>
        </w:rPr>
        <w:t xml:space="preserve">AI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system reliability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testing and quality assurance checks, employing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the robustness of deployed solutions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issues related to </w:t>
      </w:r>
      <w:r w:rsidRPr="00C3688B">
        <w:rPr>
          <w:rFonts w:ascii="Arial" w:hAnsi="Arial" w:cs="Arial"/>
          <w:b/>
          <w:color w:val="424242" w:themeColor="text1" w:themeShade="BF"/>
          <w:sz w:val="20"/>
          <w:szCs w:val="20"/>
        </w:rPr>
        <w:t xml:space="preserve">cloud infrastructure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AI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applying industry-specific best practices to resolve challenges quickly and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all processes and solutions, contributing to knowledge sharing within the organization, and ensuring adherence to best practices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updated knowledge of industry trends and advancements in </w:t>
      </w:r>
      <w:r w:rsidRPr="00C3688B">
        <w:rPr>
          <w:rFonts w:ascii="Arial" w:hAnsi="Arial" w:cs="Arial"/>
          <w:b/>
          <w:color w:val="424242" w:themeColor="text1" w:themeShade="BF"/>
          <w:sz w:val="20"/>
          <w:szCs w:val="20"/>
        </w:rPr>
        <w:t xml:space="preserve">AI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them into existing projects to ensure competitive edge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managing sensitive data on </w:t>
      </w:r>
      <w:r w:rsidRPr="00C3688B">
        <w:rPr>
          <w:rFonts w:ascii="Arial" w:hAnsi="Arial" w:cs="Arial"/>
          <w:b/>
          <w:color w:val="424242" w:themeColor="text1" w:themeShade="BF"/>
          <w:sz w:val="20"/>
          <w:szCs w:val="20"/>
        </w:rPr>
        <w:t xml:space="preserve">cloud platforms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data management capabilities and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guided mentorship to junior developers in leveraging </w:t>
      </w:r>
      <w:r w:rsidRPr="00C3688B">
        <w:rPr>
          <w:rFonts w:ascii="Arial" w:hAnsi="Arial" w:cs="Arial"/>
          <w:b/>
          <w:color w:val="424242" w:themeColor="text1" w:themeShade="BF"/>
          <w:sz w:val="20"/>
          <w:szCs w:val="20"/>
        </w:rPr>
        <w:t xml:space="preserve">cloud computing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AI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skills development and project contribution.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presentations and communication of project outcomes to stakeholders, enhancing transparency and project alignment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multiple concurrent projects while adapting to rapid changes in scope, ensuring timely delivery of high-quality software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applications met security and performance specifications for various stakeholders in diverse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machine learning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existing solutions, providing enhanced analytics and reporting capabilities that supported decision-making processes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identify project requirements and outline technical specifications, resulting in a streamlined development process that maximized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modeling and transformation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efficient handling and analysis of large datasets to drive actionable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cloud-native applications,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management, improving deployment efficiency,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sprint planning meetings, facilitating clear communication between stakeholders and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and improved the performance of applications using monitoring tools to ensure high availability and responsiveness, aligning with user experience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for key applications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quality before deployment and reducing bugs in production.</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functional components that enhance user interaction and experience on web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responsive user interfaces that improved engagement and usability for clients'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providing constructive feedback and ensuring adherence to coding standards both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knowledge in </w:t>
      </w:r>
      <w:r w:rsidRPr="00C3688B">
        <w:rPr>
          <w:rFonts w:ascii="Arial" w:hAnsi="Arial" w:cs="Arial"/>
          <w:b/>
          <w:bCs/>
          <w:color w:val="424242" w:themeColor="text1" w:themeShade="BF"/>
          <w:sz w:val="20"/>
        </w:rPr>
        <w:t xml:space="preserve">cloud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AI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actively learning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offerings to support service migration initiatives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 integration initiatives,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and query databases efficiently, enhancing data accessibility for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external stakeholders to gather requirements, documenting needs to ensure accurate implementation in web-based solutions for diverse industries.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ongoing education and training in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preparing for transition to project management responsibilities in future roles.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