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11 years in software development, specializing in web and mobile applications. Proven track record in designing scalable solutions and integrating emerging technologies like web3 and stablecoins. Adept at collaborating across teams to deliver exceptional outcomes that drive enterprise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 Go, Rust, Solidity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Vue.js, Express.js, Django, Spring, ASP.NET,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 Solutions:</w:t>
      </w:r>
      <w:r w:rsidRPr="00C3688B">
        <w:rPr>
          <w:rFonts w:ascii="Arial" w:hAnsi="Arial" w:cs="Arial"/>
          <w:color w:val="424242" w:themeColor="text1" w:themeShade="BF"/>
          <w:sz w:val="20"/>
          <w:szCs w:val="20"/>
        </w:rPr>
        <w:t xml:space="preserve"> PostgreSQL, MySQL, MongoDB, Redis, Cassandra, GraphQL, Firebase,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Platforms:</w:t>
      </w:r>
      <w:r w:rsidRPr="00C3688B">
        <w:rPr>
          <w:rFonts w:ascii="Arial" w:hAnsi="Arial" w:cs="Arial"/>
          <w:color w:val="424242" w:themeColor="text1" w:themeShade="BF"/>
          <w:sz w:val="20"/>
          <w:szCs w:val="20"/>
        </w:rPr>
        <w:t xml:space="preserve"> Docker, Kubernetes, AWS, Azure, Git, Jenkins, Terraform,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Web3 &amp; Blockchain Technologies:</w:t>
      </w:r>
      <w:r w:rsidRPr="00C3688B">
        <w:rPr>
          <w:rFonts w:ascii="Arial" w:hAnsi="Arial" w:cs="Arial"/>
          <w:color w:val="424242" w:themeColor="text1" w:themeShade="BF"/>
          <w:sz w:val="20"/>
          <w:szCs w:val="20"/>
        </w:rPr>
        <w:t xml:space="preserve"> Ethereum, IPFS, Chainlink, Web3.js, Truffle, MetaMask, Hashgraph, Hyperledger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optimization while integrating with blockchain technologies for stablecoin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used by front-end applications, applying industry best practices while employing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manipulation across various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roadmaps, emphasizing customer-centric designs and fostering a sense of ownership in software development life cycle processes, which enhanced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computing, using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streamline data processing and ensure seamless deployment of microservices architecture, significantly enhancing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collaborative development environments and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expedite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consistent development environments, contributing to improved onboarding processes and minimizing issues related to environment discrepancies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services, conducting risk assessments related to </w:t>
      </w:r>
      <w:r w:rsidRPr="00C3688B">
        <w:rPr>
          <w:rFonts w:ascii="Arial" w:hAnsi="Arial" w:cs="Arial"/>
          <w:b/>
          <w:color w:val="424242" w:themeColor="text1" w:themeShade="BF"/>
          <w:sz w:val="20"/>
          <w:szCs w:val="20"/>
        </w:rPr>
        <w:t xml:space="preserve">web3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and ensuring compliance with regulatory standards pertinent to stablecoin operation.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high test coverage and reduced bugs before deployment, which increased the reliability of delivery schedules.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query optimization and efficient indexing strategies, which resulted in faster data access patterns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researched and applied the latest web development trends and technologies, ensuring alignment with market needs and maintaining competitive advantages in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implement Agile methodologies, leading daily stand-ups and retrospectives that significantly increased team productivity and adaptability to project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 culture of learning and improvement by sharing knowledge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enhancing team capabilities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 experience, which effectively addressed client requirements and enhanced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migrations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solutions, thereby improving scalability and reliability for deployed applications in various enterprise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requirements and translate business needs into technical specifications, adhering to Agile frameworks while collaborating closely with product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technical documentation for deployed systems, ensuring clarity for future developers and stakeholders and promoting smooth knowledge transfer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solutions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high-availability systems and improve load times, which immensely benefited user experience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architecture of a multi-tenant SaaS platform, ensuring it met scalability and security requirements through robust backend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design efficient data models and facilitated data integration processes across disparate systems for seamless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existing applications, leveraging profiling tools and frameworks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speed and reliability in critical features.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basic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key features that enhance user functionality and streamline service delivery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frontend technologies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user-friendly interfaces, which contributed to improved client satisfaction through better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sessions, gaining practical experience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ensuring high-quality code standards were maintained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designing modules for a web application,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visual aesthetics, improving branding and user engagement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tests and quality assurance efforts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newly developed features met necessary criteria for production releases and maintaining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sessions to understand cloud computing principles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which sparked further interest in scalable architecture solutions and inspired self-directed research.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enhancing their functionality and interoperability, ultimately delivering better service options to end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